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942A" w14:textId="20B18757" w:rsidR="00B14542" w:rsidRPr="005E1BB8" w:rsidRDefault="00AE75EC">
      <w:pPr>
        <w:rPr>
          <w:rFonts w:ascii="Times New Roman" w:hAnsi="Times New Roman" w:cs="Times New Roman"/>
          <w:sz w:val="28"/>
          <w:szCs w:val="28"/>
        </w:rPr>
      </w:pPr>
      <w:r w:rsidRPr="005E1BB8">
        <w:rPr>
          <w:rFonts w:ascii="Times New Roman" w:hAnsi="Times New Roman" w:cs="Times New Roman"/>
          <w:sz w:val="28"/>
          <w:szCs w:val="28"/>
        </w:rPr>
        <w:t>Příloha k</w:t>
      </w:r>
      <w:r w:rsidR="008F4A29">
        <w:rPr>
          <w:rFonts w:ascii="Times New Roman" w:hAnsi="Times New Roman" w:cs="Times New Roman"/>
          <w:sz w:val="28"/>
          <w:szCs w:val="28"/>
        </w:rPr>
        <w:t>e Schválenému</w:t>
      </w:r>
      <w:r w:rsidRPr="005E1BB8">
        <w:rPr>
          <w:rFonts w:ascii="Times New Roman" w:hAnsi="Times New Roman" w:cs="Times New Roman"/>
          <w:sz w:val="28"/>
          <w:szCs w:val="28"/>
        </w:rPr>
        <w:t xml:space="preserve"> rozpočtu obce Lutonina na r. 2024</w:t>
      </w:r>
    </w:p>
    <w:p w14:paraId="03127BC4" w14:textId="77777777" w:rsidR="00AE75EC" w:rsidRPr="005E1BB8" w:rsidRDefault="00AE75EC">
      <w:pPr>
        <w:rPr>
          <w:rFonts w:ascii="Times New Roman" w:hAnsi="Times New Roman" w:cs="Times New Roman"/>
          <w:sz w:val="24"/>
          <w:szCs w:val="24"/>
        </w:rPr>
      </w:pPr>
    </w:p>
    <w:p w14:paraId="0C7E159A" w14:textId="12E2497A" w:rsidR="00AE75EC" w:rsidRPr="005E1BB8" w:rsidRDefault="00AE75EC">
      <w:pPr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Výše zůstatku na konci roku, která je maximálně možná zapojit do rozpočtu r. 2024:</w:t>
      </w:r>
    </w:p>
    <w:p w14:paraId="6CB15C13" w14:textId="4E900BD7" w:rsidR="00AE75EC" w:rsidRPr="005E1BB8" w:rsidRDefault="00AE75EC" w:rsidP="00AE7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BB8">
        <w:rPr>
          <w:rFonts w:ascii="Times New Roman" w:hAnsi="Times New Roman" w:cs="Times New Roman"/>
          <w:b/>
          <w:bCs/>
          <w:sz w:val="24"/>
          <w:szCs w:val="24"/>
        </w:rPr>
        <w:t xml:space="preserve">Předpokládaný stav </w:t>
      </w:r>
      <w:proofErr w:type="spellStart"/>
      <w:r w:rsidRPr="005E1BB8">
        <w:rPr>
          <w:rFonts w:ascii="Times New Roman" w:hAnsi="Times New Roman" w:cs="Times New Roman"/>
          <w:b/>
          <w:bCs/>
          <w:sz w:val="24"/>
          <w:szCs w:val="24"/>
        </w:rPr>
        <w:t>fin</w:t>
      </w:r>
      <w:proofErr w:type="spellEnd"/>
      <w:r w:rsidRPr="005E1BB8">
        <w:rPr>
          <w:rFonts w:ascii="Times New Roman" w:hAnsi="Times New Roman" w:cs="Times New Roman"/>
          <w:b/>
          <w:bCs/>
          <w:sz w:val="24"/>
          <w:szCs w:val="24"/>
        </w:rPr>
        <w:t>. prostředků k 31.12.2023         -            6 100 000,- Kč</w:t>
      </w:r>
    </w:p>
    <w:p w14:paraId="169F72EA" w14:textId="10892EC0" w:rsidR="00AE75EC" w:rsidRPr="005E1BB8" w:rsidRDefault="00AE75EC" w:rsidP="00AE7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BB8">
        <w:rPr>
          <w:rFonts w:ascii="Times New Roman" w:hAnsi="Times New Roman" w:cs="Times New Roman"/>
          <w:b/>
          <w:bCs/>
          <w:sz w:val="24"/>
          <w:szCs w:val="24"/>
        </w:rPr>
        <w:t xml:space="preserve">Použití v r. 2024                                                         </w:t>
      </w:r>
      <w:r w:rsidR="005E1BB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E1BB8">
        <w:rPr>
          <w:rFonts w:ascii="Times New Roman" w:hAnsi="Times New Roman" w:cs="Times New Roman"/>
          <w:b/>
          <w:bCs/>
          <w:sz w:val="24"/>
          <w:szCs w:val="24"/>
        </w:rPr>
        <w:t xml:space="preserve">    -            3 575 000,- Kč</w:t>
      </w:r>
    </w:p>
    <w:p w14:paraId="23EF9B13" w14:textId="5722AFE1" w:rsidR="00AE75EC" w:rsidRPr="005E1BB8" w:rsidRDefault="00AE75EC" w:rsidP="00AE7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BB8">
        <w:rPr>
          <w:rFonts w:ascii="Times New Roman" w:hAnsi="Times New Roman" w:cs="Times New Roman"/>
          <w:b/>
          <w:bCs/>
          <w:sz w:val="24"/>
          <w:szCs w:val="24"/>
        </w:rPr>
        <w:t xml:space="preserve">Rezerva finančních prostředků                                   </w:t>
      </w:r>
      <w:r w:rsidR="005E1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BB8">
        <w:rPr>
          <w:rFonts w:ascii="Times New Roman" w:hAnsi="Times New Roman" w:cs="Times New Roman"/>
          <w:b/>
          <w:bCs/>
          <w:sz w:val="24"/>
          <w:szCs w:val="24"/>
        </w:rPr>
        <w:t xml:space="preserve">   -            2 525 000,- Kč</w:t>
      </w:r>
    </w:p>
    <w:p w14:paraId="40692053" w14:textId="79D32675" w:rsidR="00AE75EC" w:rsidRPr="005E1BB8" w:rsidRDefault="005E1BB8" w:rsidP="00AE7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B07A79" w14:textId="3CE703E2" w:rsidR="00AE75EC" w:rsidRPr="005E1BB8" w:rsidRDefault="00AE75EC" w:rsidP="00AE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V Lutonině 14.1</w:t>
      </w:r>
      <w:r w:rsidR="008F4A29">
        <w:rPr>
          <w:rFonts w:ascii="Times New Roman" w:hAnsi="Times New Roman" w:cs="Times New Roman"/>
          <w:sz w:val="24"/>
          <w:szCs w:val="24"/>
        </w:rPr>
        <w:t>2</w:t>
      </w:r>
      <w:r w:rsidRPr="005E1BB8">
        <w:rPr>
          <w:rFonts w:ascii="Times New Roman" w:hAnsi="Times New Roman" w:cs="Times New Roman"/>
          <w:sz w:val="24"/>
          <w:szCs w:val="24"/>
        </w:rPr>
        <w:t>.2023</w:t>
      </w:r>
    </w:p>
    <w:p w14:paraId="53DDDA0E" w14:textId="711EDF21" w:rsidR="00AE75EC" w:rsidRPr="005E1BB8" w:rsidRDefault="00AE75EC" w:rsidP="00AE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Zpracovala Hana Martincová</w:t>
      </w:r>
    </w:p>
    <w:p w14:paraId="138B36D6" w14:textId="77777777" w:rsidR="00AE75EC" w:rsidRPr="005E1BB8" w:rsidRDefault="00AE75EC" w:rsidP="00AE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DD803" w14:textId="7995CDDA" w:rsidR="00AE75EC" w:rsidRDefault="008F4A29" w:rsidP="00AE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E75EC" w:rsidRPr="005E1BB8">
        <w:rPr>
          <w:rFonts w:ascii="Times New Roman" w:hAnsi="Times New Roman" w:cs="Times New Roman"/>
          <w:sz w:val="24"/>
          <w:szCs w:val="24"/>
        </w:rPr>
        <w:t>ozpoč</w:t>
      </w:r>
      <w:r>
        <w:rPr>
          <w:rFonts w:ascii="Times New Roman" w:hAnsi="Times New Roman" w:cs="Times New Roman"/>
          <w:sz w:val="24"/>
          <w:szCs w:val="24"/>
        </w:rPr>
        <w:t>et</w:t>
      </w:r>
      <w:r w:rsidR="00AE75EC" w:rsidRPr="005E1BB8">
        <w:rPr>
          <w:rFonts w:ascii="Times New Roman" w:hAnsi="Times New Roman" w:cs="Times New Roman"/>
          <w:sz w:val="24"/>
          <w:szCs w:val="24"/>
        </w:rPr>
        <w:t xml:space="preserve"> obce Lutonina </w:t>
      </w:r>
      <w:r>
        <w:rPr>
          <w:rFonts w:ascii="Times New Roman" w:hAnsi="Times New Roman" w:cs="Times New Roman"/>
          <w:sz w:val="24"/>
          <w:szCs w:val="24"/>
        </w:rPr>
        <w:t>byl schválen</w:t>
      </w:r>
      <w:r w:rsidR="00AE75EC" w:rsidRPr="005E1BB8">
        <w:rPr>
          <w:rFonts w:ascii="Times New Roman" w:hAnsi="Times New Roman" w:cs="Times New Roman"/>
          <w:sz w:val="24"/>
          <w:szCs w:val="24"/>
        </w:rPr>
        <w:t xml:space="preserve"> 13.12.2023 na jednání Zastupitelstva obce Lutonina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4C19FF" w14:textId="1A6DEE65" w:rsidR="008F4A29" w:rsidRPr="005E1BB8" w:rsidRDefault="008F4A29" w:rsidP="00AE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č.j. 102/12/2023.</w:t>
      </w:r>
    </w:p>
    <w:p w14:paraId="248FB959" w14:textId="77777777" w:rsidR="00AE75EC" w:rsidRPr="005E1BB8" w:rsidRDefault="00AE75EC" w:rsidP="00AE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5C175" w14:textId="4C97B0F2" w:rsidR="00AE75EC" w:rsidRPr="005E1BB8" w:rsidRDefault="00AE75EC" w:rsidP="00AE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Zveřejněno na úřední desce a webových stránkách obce – 15.</w:t>
      </w:r>
      <w:r w:rsidR="008F4A29">
        <w:rPr>
          <w:rFonts w:ascii="Times New Roman" w:hAnsi="Times New Roman" w:cs="Times New Roman"/>
          <w:sz w:val="24"/>
          <w:szCs w:val="24"/>
        </w:rPr>
        <w:t>12</w:t>
      </w:r>
      <w:r w:rsidRPr="005E1BB8">
        <w:rPr>
          <w:rFonts w:ascii="Times New Roman" w:hAnsi="Times New Roman" w:cs="Times New Roman"/>
          <w:sz w:val="24"/>
          <w:szCs w:val="24"/>
        </w:rPr>
        <w:t>.2023</w:t>
      </w:r>
    </w:p>
    <w:p w14:paraId="59090835" w14:textId="020515EB" w:rsidR="00AE75EC" w:rsidRPr="005E1BB8" w:rsidRDefault="00AE75EC" w:rsidP="00AE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 xml:space="preserve">Sňato – </w:t>
      </w:r>
      <w:r w:rsidR="008F4A29">
        <w:rPr>
          <w:rFonts w:ascii="Times New Roman" w:hAnsi="Times New Roman" w:cs="Times New Roman"/>
          <w:sz w:val="24"/>
          <w:szCs w:val="24"/>
        </w:rPr>
        <w:t>na úřední desce 31.1.2024 a webových stránkách obce 31.12.2024.</w:t>
      </w:r>
    </w:p>
    <w:p w14:paraId="36A52723" w14:textId="77777777" w:rsidR="00AE75EC" w:rsidRDefault="00AE75EC" w:rsidP="00AE75EC">
      <w:pPr>
        <w:spacing w:line="240" w:lineRule="auto"/>
      </w:pPr>
    </w:p>
    <w:p w14:paraId="688A175C" w14:textId="77777777" w:rsidR="00AE75EC" w:rsidRDefault="00AE75EC"/>
    <w:sectPr w:rsidR="00AE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EC"/>
    <w:rsid w:val="001B37FF"/>
    <w:rsid w:val="005E1BB8"/>
    <w:rsid w:val="008F4A29"/>
    <w:rsid w:val="00AE75EC"/>
    <w:rsid w:val="00B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4D8B"/>
  <w15:chartTrackingRefBased/>
  <w15:docId w15:val="{40F2D31E-8021-4EC2-9318-8C722CAA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Lutonina</dc:creator>
  <cp:keywords/>
  <dc:description/>
  <cp:lastModifiedBy>Účetní Lutonina</cp:lastModifiedBy>
  <cp:revision>2</cp:revision>
  <cp:lastPrinted>2023-12-15T10:01:00Z</cp:lastPrinted>
  <dcterms:created xsi:type="dcterms:W3CDTF">2023-12-15T10:02:00Z</dcterms:created>
  <dcterms:modified xsi:type="dcterms:W3CDTF">2023-12-15T10:02:00Z</dcterms:modified>
</cp:coreProperties>
</file>