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56" w:rsidRPr="00320468" w:rsidRDefault="000C7C56" w:rsidP="00320468">
      <w:pPr>
        <w:pStyle w:val="Nadpis2"/>
        <w:shd w:val="clear" w:color="auto" w:fill="FFFFFF"/>
        <w:spacing w:before="0" w:beforeAutospacing="0" w:after="0" w:afterAutospacing="0"/>
        <w:rPr>
          <w:rFonts w:ascii="Arial" w:hAnsi="Arial" w:cs="Arial"/>
          <w:sz w:val="24"/>
          <w:szCs w:val="24"/>
        </w:rPr>
      </w:pPr>
      <w:bookmarkStart w:id="0" w:name="clanek1184"/>
      <w:bookmarkEnd w:id="0"/>
      <w:r w:rsidRPr="00320468">
        <w:rPr>
          <w:rFonts w:ascii="Arial" w:hAnsi="Arial" w:cs="Arial"/>
          <w:sz w:val="24"/>
          <w:szCs w:val="24"/>
        </w:rPr>
        <w:t>Kde získat informace</w:t>
      </w:r>
    </w:p>
    <w:p w:rsidR="002061E2" w:rsidRPr="00320468" w:rsidRDefault="002061E2" w:rsidP="00320468">
      <w:pPr>
        <w:pStyle w:val="Nadpis2"/>
        <w:shd w:val="clear" w:color="auto" w:fill="FFFFFF"/>
        <w:spacing w:before="0" w:beforeAutospacing="0" w:after="0" w:afterAutospacing="0"/>
        <w:rPr>
          <w:rFonts w:ascii="Arial" w:hAnsi="Arial" w:cs="Arial"/>
          <w:sz w:val="24"/>
          <w:szCs w:val="24"/>
        </w:rPr>
      </w:pPr>
      <w:r w:rsidRPr="00320468">
        <w:rPr>
          <w:rFonts w:ascii="Arial" w:hAnsi="Arial" w:cs="Arial"/>
          <w:sz w:val="24"/>
          <w:szCs w:val="24"/>
        </w:rPr>
        <w:t>o charakteru možného ohrožení, připravených záchranných a likvidačních prací a ochraně obyvatelstva při vzniku mimořádné události.</w:t>
      </w:r>
    </w:p>
    <w:p w:rsidR="00320468" w:rsidRPr="00320468" w:rsidRDefault="00320468" w:rsidP="00320468">
      <w:pPr>
        <w:numPr>
          <w:ilvl w:val="0"/>
          <w:numId w:val="8"/>
        </w:numPr>
        <w:shd w:val="clear" w:color="auto" w:fill="FFFFFF"/>
        <w:spacing w:after="0" w:line="240" w:lineRule="auto"/>
        <w:ind w:left="272" w:right="272"/>
        <w:rPr>
          <w:rStyle w:val="Siln"/>
          <w:rFonts w:ascii="Arial" w:hAnsi="Arial" w:cs="Arial"/>
          <w:b w:val="0"/>
          <w:bCs w:val="0"/>
          <w:sz w:val="20"/>
          <w:szCs w:val="20"/>
        </w:rPr>
      </w:pPr>
    </w:p>
    <w:p w:rsidR="000C7C56" w:rsidRPr="00320468" w:rsidRDefault="000C7C56" w:rsidP="00320468">
      <w:pPr>
        <w:numPr>
          <w:ilvl w:val="0"/>
          <w:numId w:val="8"/>
        </w:numPr>
        <w:shd w:val="clear" w:color="auto" w:fill="FFFFFF"/>
        <w:spacing w:after="0" w:line="240" w:lineRule="auto"/>
        <w:ind w:left="272" w:right="272"/>
        <w:rPr>
          <w:rFonts w:ascii="Arial" w:hAnsi="Arial" w:cs="Arial"/>
          <w:sz w:val="20"/>
          <w:szCs w:val="20"/>
        </w:rPr>
      </w:pPr>
      <w:r w:rsidRPr="00320468">
        <w:rPr>
          <w:rStyle w:val="Siln"/>
          <w:rFonts w:ascii="Arial" w:hAnsi="Arial" w:cs="Arial"/>
          <w:sz w:val="20"/>
          <w:szCs w:val="20"/>
        </w:rPr>
        <w:t>Občan</w:t>
      </w:r>
      <w:r w:rsidRPr="00320468">
        <w:rPr>
          <w:rFonts w:ascii="Arial" w:hAnsi="Arial" w:cs="Arial"/>
          <w:sz w:val="20"/>
          <w:szCs w:val="20"/>
        </w:rPr>
        <w:t xml:space="preserve"> získá informace o charakteru možného ohrožení, o připravených záchranných a likvidačních prací a ochranou obyvatelstva v případě vzniku mimořádné události na příslušném obecním úřadě </w:t>
      </w:r>
    </w:p>
    <w:p w:rsidR="002061E2" w:rsidRPr="00320468" w:rsidRDefault="002061E2" w:rsidP="00320468">
      <w:pPr>
        <w:pStyle w:val="Odstavecseseznamem"/>
        <w:numPr>
          <w:ilvl w:val="0"/>
          <w:numId w:val="8"/>
        </w:numPr>
        <w:spacing w:after="0" w:line="240" w:lineRule="auto"/>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a) § 15 odst. (4) zákona č. 239/2000 Sb., o integrovaném záchranném systému a o změně některých zákonů:</w:t>
      </w:r>
    </w:p>
    <w:p w:rsidR="002061E2" w:rsidRPr="00320468" w:rsidRDefault="002061E2" w:rsidP="00320468">
      <w:pPr>
        <w:pStyle w:val="Odstavecseseznamem"/>
        <w:numPr>
          <w:ilvl w:val="0"/>
          <w:numId w:val="8"/>
        </w:numPr>
        <w:spacing w:after="0" w:line="240" w:lineRule="auto"/>
        <w:jc w:val="both"/>
        <w:rPr>
          <w:rFonts w:ascii="Arial" w:eastAsia="Times New Roman" w:hAnsi="Arial" w:cs="Arial"/>
          <w:sz w:val="20"/>
          <w:szCs w:val="20"/>
          <w:lang w:eastAsia="cs-CZ"/>
        </w:rPr>
      </w:pPr>
      <w:r w:rsidRPr="00320468">
        <w:rPr>
          <w:rFonts w:ascii="Arial" w:eastAsia="Times New Roman" w:hAnsi="Arial" w:cs="Arial"/>
          <w:i/>
          <w:iCs/>
          <w:sz w:val="20"/>
          <w:szCs w:val="20"/>
          <w:lang w:eastAsia="cs-CZ"/>
        </w:rPr>
        <w:t>„Obecní úřad seznamuje právnické a fyzické osoby v obci s charakterem možného ohrožení, s připravenými záchrannými a likvidačními pracemi a ochranou obyvatelstva. Za tímto účelem organizuje jejich školení.“</w:t>
      </w:r>
    </w:p>
    <w:p w:rsidR="002061E2" w:rsidRPr="00320468" w:rsidRDefault="002061E2" w:rsidP="00320468">
      <w:pPr>
        <w:pStyle w:val="Odstavecseseznamem"/>
        <w:numPr>
          <w:ilvl w:val="0"/>
          <w:numId w:val="8"/>
        </w:numPr>
        <w:spacing w:after="0" w:line="240" w:lineRule="auto"/>
        <w:jc w:val="both"/>
        <w:rPr>
          <w:rFonts w:ascii="Arial" w:eastAsia="Times New Roman" w:hAnsi="Arial" w:cs="Arial"/>
          <w:sz w:val="20"/>
          <w:szCs w:val="20"/>
          <w:lang w:eastAsia="cs-CZ"/>
        </w:rPr>
      </w:pPr>
    </w:p>
    <w:p w:rsidR="002061E2" w:rsidRPr="00320468" w:rsidRDefault="002061E2" w:rsidP="00320468">
      <w:pPr>
        <w:pStyle w:val="Odstavecseseznamem"/>
        <w:numPr>
          <w:ilvl w:val="0"/>
          <w:numId w:val="8"/>
        </w:numPr>
        <w:spacing w:after="0" w:line="240" w:lineRule="auto"/>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b) § 21 odst. (3) zákona č. 240/2000 Sb., o krizovém řízení a o změně některých zákonů (krizový zákon):</w:t>
      </w:r>
    </w:p>
    <w:p w:rsidR="002061E2" w:rsidRPr="00320468" w:rsidRDefault="002061E2" w:rsidP="00320468">
      <w:pPr>
        <w:pStyle w:val="Odstavecseseznamem"/>
        <w:numPr>
          <w:ilvl w:val="0"/>
          <w:numId w:val="8"/>
        </w:numPr>
        <w:spacing w:after="0" w:line="240" w:lineRule="auto"/>
        <w:jc w:val="both"/>
        <w:rPr>
          <w:rFonts w:ascii="Arial" w:eastAsia="Times New Roman" w:hAnsi="Arial" w:cs="Arial"/>
          <w:sz w:val="20"/>
          <w:szCs w:val="20"/>
          <w:lang w:eastAsia="cs-CZ"/>
        </w:rPr>
      </w:pPr>
      <w:r w:rsidRPr="00320468">
        <w:rPr>
          <w:rFonts w:ascii="Arial" w:eastAsia="Times New Roman" w:hAnsi="Arial" w:cs="Arial"/>
          <w:i/>
          <w:iCs/>
          <w:sz w:val="20"/>
          <w:szCs w:val="20"/>
          <w:lang w:eastAsia="cs-CZ"/>
        </w:rPr>
        <w:t>„Obecní úřad seznamuje právnické a fyzické osoby s charakterem možného ohrožení, s připravenými krizovými opatřeními a se způsobem jejich provedení.“</w:t>
      </w:r>
    </w:p>
    <w:p w:rsidR="002061E2" w:rsidRPr="00320468" w:rsidRDefault="002061E2" w:rsidP="00320468">
      <w:pPr>
        <w:numPr>
          <w:ilvl w:val="0"/>
          <w:numId w:val="8"/>
        </w:numPr>
        <w:shd w:val="clear" w:color="auto" w:fill="FFFFFF"/>
        <w:spacing w:after="0" w:line="240" w:lineRule="auto"/>
        <w:ind w:left="272" w:right="272"/>
        <w:rPr>
          <w:rFonts w:ascii="Arial" w:hAnsi="Arial" w:cs="Arial"/>
          <w:sz w:val="20"/>
          <w:szCs w:val="20"/>
        </w:rPr>
      </w:pPr>
    </w:p>
    <w:p w:rsidR="000C7C56" w:rsidRPr="00320468" w:rsidRDefault="000C7C56" w:rsidP="00320468">
      <w:pPr>
        <w:numPr>
          <w:ilvl w:val="0"/>
          <w:numId w:val="8"/>
        </w:numPr>
        <w:shd w:val="clear" w:color="auto" w:fill="FFFFFF"/>
        <w:spacing w:after="0" w:line="240" w:lineRule="auto"/>
        <w:ind w:left="272" w:right="272"/>
        <w:rPr>
          <w:rFonts w:ascii="Arial" w:hAnsi="Arial" w:cs="Arial"/>
          <w:sz w:val="20"/>
          <w:szCs w:val="20"/>
        </w:rPr>
      </w:pPr>
      <w:r w:rsidRPr="00320468">
        <w:rPr>
          <w:rStyle w:val="Siln"/>
          <w:rFonts w:ascii="Arial" w:hAnsi="Arial" w:cs="Arial"/>
          <w:sz w:val="20"/>
          <w:szCs w:val="20"/>
        </w:rPr>
        <w:t>Zaměstnanec</w:t>
      </w:r>
      <w:r w:rsidRPr="00320468">
        <w:rPr>
          <w:rFonts w:ascii="Arial" w:hAnsi="Arial" w:cs="Arial"/>
          <w:sz w:val="20"/>
          <w:szCs w:val="20"/>
        </w:rPr>
        <w:t xml:space="preserve"> získá informace o charakteru možného ohrožení, o připravených záchranných a likvidačních pracích a ochraně obyvatelstva v místě dislokace pracoviště od svého zaměstnavatele (příslušné právnické osoby nebo podnikající fyzické osoby) </w:t>
      </w:r>
    </w:p>
    <w:p w:rsidR="002061E2" w:rsidRPr="00320468" w:rsidRDefault="002061E2" w:rsidP="00320468">
      <w:pPr>
        <w:pStyle w:val="Odstavecseseznamem"/>
        <w:numPr>
          <w:ilvl w:val="0"/>
          <w:numId w:val="8"/>
        </w:numPr>
        <w:spacing w:after="0" w:line="240" w:lineRule="auto"/>
        <w:jc w:val="both"/>
        <w:rPr>
          <w:rFonts w:ascii="Arial" w:eastAsia="Times New Roman" w:hAnsi="Arial" w:cs="Arial"/>
          <w:sz w:val="20"/>
          <w:szCs w:val="20"/>
          <w:lang w:eastAsia="cs-CZ"/>
        </w:rPr>
      </w:pPr>
    </w:p>
    <w:p w:rsidR="002061E2" w:rsidRPr="00320468" w:rsidRDefault="002061E2" w:rsidP="00320468">
      <w:pPr>
        <w:pStyle w:val="Odstavecseseznamem"/>
        <w:numPr>
          <w:ilvl w:val="0"/>
          <w:numId w:val="8"/>
        </w:numPr>
        <w:spacing w:after="0" w:line="240" w:lineRule="auto"/>
        <w:ind w:left="714" w:hanging="357"/>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 23 odst. (1) písm. b) a § 24 odst. (1) písm. b) zákona č. 239/2000 Sb., o integrovaném záchranném systému a o změně některých zákonů:</w:t>
      </w:r>
    </w:p>
    <w:p w:rsidR="002061E2" w:rsidRPr="00320468" w:rsidRDefault="002061E2" w:rsidP="00320468">
      <w:pPr>
        <w:pStyle w:val="Odstavecseseznamem"/>
        <w:numPr>
          <w:ilvl w:val="0"/>
          <w:numId w:val="8"/>
        </w:numPr>
        <w:spacing w:after="0" w:line="240" w:lineRule="auto"/>
        <w:ind w:left="714" w:hanging="357"/>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„Pokud okresní úřad zahrne do havarijního plánu okresu nebo vnějšího havarijního plánu konkrétní právnickou osobu nebo podnikající fyzickou osobu, je tato povinna zajistit vůči svým zaměstnancům dotčeným předpokládanou mimořádnou událostí opatření uvedená v § 24 odst. 1 písm. b) tohoto zákona, </w:t>
      </w:r>
      <w:proofErr w:type="spellStart"/>
      <w:proofErr w:type="gramStart"/>
      <w:r w:rsidRPr="00320468">
        <w:rPr>
          <w:rFonts w:ascii="Arial" w:eastAsia="Times New Roman" w:hAnsi="Arial" w:cs="Arial"/>
          <w:sz w:val="20"/>
          <w:szCs w:val="20"/>
          <w:lang w:eastAsia="cs-CZ"/>
        </w:rPr>
        <w:t>t.j</w:t>
      </w:r>
      <w:proofErr w:type="spellEnd"/>
      <w:r w:rsidRPr="00320468">
        <w:rPr>
          <w:rFonts w:ascii="Arial" w:eastAsia="Times New Roman" w:hAnsi="Arial" w:cs="Arial"/>
          <w:sz w:val="20"/>
          <w:szCs w:val="20"/>
          <w:lang w:eastAsia="cs-CZ"/>
        </w:rPr>
        <w:t>. vůči</w:t>
      </w:r>
      <w:proofErr w:type="gramEnd"/>
      <w:r w:rsidRPr="00320468">
        <w:rPr>
          <w:rFonts w:ascii="Arial" w:eastAsia="Times New Roman" w:hAnsi="Arial" w:cs="Arial"/>
          <w:sz w:val="20"/>
          <w:szCs w:val="20"/>
          <w:lang w:eastAsia="cs-CZ"/>
        </w:rPr>
        <w:t xml:space="preserve"> svým zaměstnancům zajistit, pokud zvláštní právní předpis nestanoví jinak (např. zákon č. 18/1997 Sb., o mírovém využívání jaderné energie a ionizujícího záření a zákon č. 353/1999 Sb., o prevenci závažných havárií), </w:t>
      </w:r>
      <w:r w:rsidRPr="00320468">
        <w:rPr>
          <w:rFonts w:ascii="Arial" w:eastAsia="Times New Roman" w:hAnsi="Arial" w:cs="Arial"/>
          <w:i/>
          <w:iCs/>
          <w:sz w:val="20"/>
          <w:szCs w:val="20"/>
          <w:lang w:eastAsia="cs-CZ"/>
        </w:rPr>
        <w:t>informování o hrozících mimořádných událostech a plánovaných opatřeních, varování, evakuaci, popřípadě ukrytí, organizování záchranných prací, organizování přípravy k sebeochraně a vzájemné pomoci.“</w:t>
      </w:r>
    </w:p>
    <w:p w:rsidR="002061E2" w:rsidRPr="00320468" w:rsidRDefault="002061E2" w:rsidP="00320468">
      <w:pPr>
        <w:numPr>
          <w:ilvl w:val="0"/>
          <w:numId w:val="8"/>
        </w:numPr>
        <w:shd w:val="clear" w:color="auto" w:fill="FFFFFF"/>
        <w:spacing w:after="0" w:line="240" w:lineRule="auto"/>
        <w:ind w:left="272" w:right="272"/>
        <w:rPr>
          <w:rFonts w:ascii="Arial" w:hAnsi="Arial" w:cs="Arial"/>
          <w:sz w:val="20"/>
          <w:szCs w:val="20"/>
        </w:rPr>
      </w:pPr>
    </w:p>
    <w:p w:rsidR="002061E2" w:rsidRPr="00320468" w:rsidRDefault="000C7C56" w:rsidP="00320468">
      <w:pPr>
        <w:spacing w:after="0" w:line="240" w:lineRule="auto"/>
        <w:jc w:val="both"/>
        <w:rPr>
          <w:rFonts w:ascii="Arial" w:hAnsi="Arial" w:cs="Arial"/>
          <w:sz w:val="20"/>
          <w:szCs w:val="20"/>
        </w:rPr>
      </w:pPr>
      <w:r w:rsidRPr="00320468">
        <w:rPr>
          <w:rStyle w:val="Siln"/>
          <w:rFonts w:ascii="Arial" w:hAnsi="Arial" w:cs="Arial"/>
          <w:sz w:val="20"/>
          <w:szCs w:val="20"/>
        </w:rPr>
        <w:t>Právnická osoba nebo podnikající fyzická osoba</w:t>
      </w:r>
      <w:r w:rsidRPr="00320468">
        <w:rPr>
          <w:rFonts w:ascii="Arial" w:hAnsi="Arial" w:cs="Arial"/>
          <w:sz w:val="20"/>
          <w:szCs w:val="20"/>
        </w:rPr>
        <w:t xml:space="preserve"> získá informace o charakteru možného ohrožení, o připravených krizových opatřeních a způsobech jejich provedení u příslušného obecního úřadu </w:t>
      </w:r>
    </w:p>
    <w:p w:rsidR="002061E2" w:rsidRPr="00320468" w:rsidRDefault="002061E2" w:rsidP="00320468">
      <w:pPr>
        <w:spacing w:after="0" w:line="240" w:lineRule="auto"/>
        <w:ind w:left="709"/>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a) § 15 odst. (4) zákona č. 239/2000 Sb., o integrovaném záchranném systému a o změně některých zákonů:</w:t>
      </w:r>
    </w:p>
    <w:p w:rsidR="002061E2" w:rsidRPr="00320468" w:rsidRDefault="002061E2" w:rsidP="00320468">
      <w:pPr>
        <w:spacing w:after="0" w:line="240" w:lineRule="auto"/>
        <w:ind w:left="709"/>
        <w:jc w:val="both"/>
        <w:rPr>
          <w:rFonts w:ascii="Arial" w:eastAsia="Times New Roman" w:hAnsi="Arial" w:cs="Arial"/>
          <w:sz w:val="20"/>
          <w:szCs w:val="20"/>
          <w:lang w:eastAsia="cs-CZ"/>
        </w:rPr>
      </w:pPr>
      <w:r w:rsidRPr="00320468">
        <w:rPr>
          <w:rFonts w:ascii="Arial" w:eastAsia="Times New Roman" w:hAnsi="Arial" w:cs="Arial"/>
          <w:i/>
          <w:iCs/>
          <w:sz w:val="20"/>
          <w:szCs w:val="20"/>
          <w:lang w:eastAsia="cs-CZ"/>
        </w:rPr>
        <w:t xml:space="preserve">„Obecní úřad seznamuje právnické a fyzické osoby v obci s charakterem možného </w:t>
      </w:r>
      <w:proofErr w:type="gramStart"/>
      <w:r w:rsidRPr="00320468">
        <w:rPr>
          <w:rFonts w:ascii="Arial" w:eastAsia="Times New Roman" w:hAnsi="Arial" w:cs="Arial"/>
          <w:i/>
          <w:iCs/>
          <w:sz w:val="20"/>
          <w:szCs w:val="20"/>
          <w:lang w:eastAsia="cs-CZ"/>
        </w:rPr>
        <w:t>ohrožení,s připravenými</w:t>
      </w:r>
      <w:proofErr w:type="gramEnd"/>
      <w:r w:rsidRPr="00320468">
        <w:rPr>
          <w:rFonts w:ascii="Arial" w:eastAsia="Times New Roman" w:hAnsi="Arial" w:cs="Arial"/>
          <w:i/>
          <w:iCs/>
          <w:sz w:val="20"/>
          <w:szCs w:val="20"/>
          <w:lang w:eastAsia="cs-CZ"/>
        </w:rPr>
        <w:t xml:space="preserve"> záchrannými a likvidačními pracemi a ochranou obyvatelstva. Za tímto účelem organizuje jejich školení.“</w:t>
      </w:r>
    </w:p>
    <w:p w:rsidR="006E7D09" w:rsidRPr="00320468" w:rsidRDefault="006E7D09" w:rsidP="00320468">
      <w:pPr>
        <w:spacing w:after="0" w:line="240" w:lineRule="auto"/>
        <w:ind w:left="709"/>
        <w:jc w:val="both"/>
        <w:rPr>
          <w:rFonts w:ascii="Arial" w:eastAsia="Times New Roman" w:hAnsi="Arial" w:cs="Arial"/>
          <w:sz w:val="20"/>
          <w:szCs w:val="20"/>
          <w:lang w:eastAsia="cs-CZ"/>
        </w:rPr>
      </w:pPr>
    </w:p>
    <w:p w:rsidR="002061E2" w:rsidRPr="00320468" w:rsidRDefault="002061E2" w:rsidP="00320468">
      <w:pPr>
        <w:spacing w:after="0" w:line="240" w:lineRule="auto"/>
        <w:ind w:left="709"/>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b) § 21 odst. (3) zákona č. 240/2000 Sb., o krizovém řízení a o změně některých zákonů (krizový zákon):</w:t>
      </w:r>
    </w:p>
    <w:p w:rsidR="002061E2" w:rsidRPr="00320468" w:rsidRDefault="002061E2" w:rsidP="00320468">
      <w:pPr>
        <w:spacing w:after="0" w:line="240" w:lineRule="auto"/>
        <w:ind w:left="709"/>
        <w:jc w:val="both"/>
        <w:rPr>
          <w:rFonts w:ascii="Arial" w:eastAsia="Times New Roman" w:hAnsi="Arial" w:cs="Arial"/>
          <w:sz w:val="20"/>
          <w:szCs w:val="20"/>
          <w:lang w:eastAsia="cs-CZ"/>
        </w:rPr>
      </w:pPr>
      <w:r w:rsidRPr="00320468">
        <w:rPr>
          <w:rFonts w:ascii="Arial" w:eastAsia="Times New Roman" w:hAnsi="Arial" w:cs="Arial"/>
          <w:i/>
          <w:iCs/>
          <w:sz w:val="20"/>
          <w:szCs w:val="20"/>
          <w:lang w:eastAsia="cs-CZ"/>
        </w:rPr>
        <w:t>„Obecní úřad seznamuje právnické a fyzické osoby s charakterem možného ohrožení, s připravenými krizovými opatřeními a se způsobem jejich provedení.“</w:t>
      </w:r>
    </w:p>
    <w:p w:rsidR="000C7C56" w:rsidRPr="00320468" w:rsidRDefault="000C7C56" w:rsidP="00320468">
      <w:pPr>
        <w:numPr>
          <w:ilvl w:val="0"/>
          <w:numId w:val="8"/>
        </w:numPr>
        <w:shd w:val="clear" w:color="auto" w:fill="FFFFFF"/>
        <w:spacing w:after="0" w:line="240" w:lineRule="auto"/>
        <w:ind w:left="272" w:right="272"/>
        <w:rPr>
          <w:rFonts w:ascii="Arial" w:hAnsi="Arial" w:cs="Arial"/>
          <w:sz w:val="20"/>
          <w:szCs w:val="20"/>
        </w:rPr>
      </w:pPr>
    </w:p>
    <w:p w:rsidR="000C7C56" w:rsidRPr="00320468" w:rsidRDefault="000C7C56" w:rsidP="00320468">
      <w:pPr>
        <w:pStyle w:val="Normlnweb"/>
        <w:shd w:val="clear" w:color="auto" w:fill="FFFFFF"/>
        <w:spacing w:before="0" w:beforeAutospacing="0" w:after="0" w:afterAutospacing="0"/>
        <w:rPr>
          <w:rFonts w:ascii="Arial" w:hAnsi="Arial" w:cs="Arial"/>
          <w:sz w:val="20"/>
          <w:szCs w:val="20"/>
        </w:rPr>
      </w:pPr>
      <w:r w:rsidRPr="00320468">
        <w:rPr>
          <w:rFonts w:ascii="Arial" w:hAnsi="Arial" w:cs="Arial"/>
          <w:sz w:val="20"/>
          <w:szCs w:val="20"/>
        </w:rPr>
        <w:t>Informace o tom, jak se zachovat při mimořádné události a ochránit tak sebe i své blízké, naleznete na stránkách projektu "</w:t>
      </w:r>
      <w:hyperlink r:id="rId5" w:tooltip="Vaše cesty k bezpečí" w:history="1">
        <w:r w:rsidRPr="00320468">
          <w:rPr>
            <w:rFonts w:ascii="Arial" w:hAnsi="Arial" w:cs="Arial"/>
            <w:color w:val="EC6000"/>
            <w:sz w:val="20"/>
            <w:szCs w:val="20"/>
            <w:u w:val="single"/>
          </w:rPr>
          <w:t>Vaše ce</w:t>
        </w:r>
        <w:r w:rsidRPr="00320468">
          <w:rPr>
            <w:rFonts w:ascii="Arial" w:hAnsi="Arial" w:cs="Arial"/>
            <w:color w:val="EC6000"/>
            <w:sz w:val="20"/>
            <w:szCs w:val="20"/>
            <w:u w:val="single"/>
          </w:rPr>
          <w:t>s</w:t>
        </w:r>
        <w:r w:rsidRPr="00320468">
          <w:rPr>
            <w:rFonts w:ascii="Arial" w:hAnsi="Arial" w:cs="Arial"/>
            <w:color w:val="EC6000"/>
            <w:sz w:val="20"/>
            <w:szCs w:val="20"/>
            <w:u w:val="single"/>
          </w:rPr>
          <w:t xml:space="preserve">ty k </w:t>
        </w:r>
        <w:r w:rsidRPr="00320468">
          <w:rPr>
            <w:rFonts w:ascii="Arial" w:hAnsi="Arial" w:cs="Arial"/>
            <w:color w:val="EC6000"/>
            <w:sz w:val="20"/>
            <w:szCs w:val="20"/>
            <w:u w:val="single"/>
          </w:rPr>
          <w:t>b</w:t>
        </w:r>
        <w:r w:rsidRPr="00320468">
          <w:rPr>
            <w:rFonts w:ascii="Arial" w:hAnsi="Arial" w:cs="Arial"/>
            <w:color w:val="EC6000"/>
            <w:sz w:val="20"/>
            <w:szCs w:val="20"/>
            <w:u w:val="single"/>
          </w:rPr>
          <w:t>ezpečí</w:t>
        </w:r>
      </w:hyperlink>
      <w:r w:rsidRPr="00320468">
        <w:rPr>
          <w:rFonts w:ascii="Arial" w:hAnsi="Arial" w:cs="Arial"/>
          <w:sz w:val="20"/>
          <w:szCs w:val="20"/>
        </w:rPr>
        <w:t>"</w:t>
      </w:r>
      <w:r w:rsidR="006E7D09" w:rsidRPr="00320468">
        <w:rPr>
          <w:rFonts w:ascii="Arial" w:hAnsi="Arial" w:cs="Arial"/>
          <w:sz w:val="20"/>
          <w:szCs w:val="20"/>
        </w:rPr>
        <w:t xml:space="preserve"> (</w:t>
      </w:r>
      <w:hyperlink r:id="rId6" w:history="1">
        <w:r w:rsidR="006E7D09" w:rsidRPr="00320468">
          <w:rPr>
            <w:rStyle w:val="Hypertextovodkaz"/>
            <w:rFonts w:ascii="Arial" w:hAnsi="Arial" w:cs="Arial"/>
            <w:sz w:val="20"/>
            <w:szCs w:val="20"/>
          </w:rPr>
          <w:t>http://www.firebrno.cz/vase-cesty-k-bezpeci</w:t>
        </w:r>
      </w:hyperlink>
      <w:r w:rsidR="006E7D09" w:rsidRPr="00320468">
        <w:rPr>
          <w:rFonts w:ascii="Arial" w:hAnsi="Arial" w:cs="Arial"/>
          <w:sz w:val="20"/>
          <w:szCs w:val="20"/>
        </w:rPr>
        <w:t>)</w:t>
      </w:r>
      <w:r w:rsidRPr="00320468">
        <w:rPr>
          <w:rFonts w:ascii="Arial" w:hAnsi="Arial" w:cs="Arial"/>
          <w:sz w:val="20"/>
          <w:szCs w:val="20"/>
        </w:rPr>
        <w:t>. Další užitečné rady pak obsahuje série videoklipů "</w:t>
      </w:r>
      <w:hyperlink r:id="rId7" w:tooltip="Štěstí přeje připraveným" w:history="1">
        <w:r w:rsidRPr="00320468">
          <w:rPr>
            <w:rFonts w:ascii="Arial" w:hAnsi="Arial" w:cs="Arial"/>
            <w:color w:val="EC6000"/>
            <w:sz w:val="20"/>
            <w:szCs w:val="20"/>
            <w:u w:val="single"/>
          </w:rPr>
          <w:t>Štěstí přeje připraveným</w:t>
        </w:r>
      </w:hyperlink>
      <w:r w:rsidRPr="00320468">
        <w:rPr>
          <w:rFonts w:ascii="Arial" w:hAnsi="Arial" w:cs="Arial"/>
          <w:sz w:val="20"/>
          <w:szCs w:val="20"/>
        </w:rPr>
        <w:t>"</w:t>
      </w:r>
      <w:r w:rsidR="006E7D09" w:rsidRPr="00320468">
        <w:rPr>
          <w:rFonts w:ascii="Arial" w:hAnsi="Arial" w:cs="Arial"/>
          <w:sz w:val="20"/>
          <w:szCs w:val="20"/>
        </w:rPr>
        <w:t xml:space="preserve"> (</w:t>
      </w:r>
      <w:hyperlink r:id="rId8" w:history="1">
        <w:r w:rsidR="006E7D09" w:rsidRPr="00320468">
          <w:rPr>
            <w:rStyle w:val="Hypertextovodkaz"/>
            <w:rFonts w:ascii="Arial" w:hAnsi="Arial" w:cs="Arial"/>
            <w:sz w:val="20"/>
            <w:szCs w:val="20"/>
          </w:rPr>
          <w:t>http://www.tvhasici.cz/stesti-preje-pripravenym</w:t>
        </w:r>
      </w:hyperlink>
      <w:r w:rsidR="006E7D09" w:rsidRPr="00320468">
        <w:rPr>
          <w:rFonts w:ascii="Arial" w:hAnsi="Arial" w:cs="Arial"/>
          <w:sz w:val="20"/>
          <w:szCs w:val="20"/>
        </w:rPr>
        <w:t xml:space="preserve"> ) </w:t>
      </w:r>
      <w:r w:rsidRPr="00320468">
        <w:rPr>
          <w:rFonts w:ascii="Arial" w:hAnsi="Arial" w:cs="Arial"/>
          <w:sz w:val="20"/>
          <w:szCs w:val="20"/>
        </w:rPr>
        <w:t>a dětem a mládeži jsou určeny animované spoty "</w:t>
      </w:r>
      <w:hyperlink r:id="rId9" w:tooltip="Hasiči varují" w:history="1">
        <w:r w:rsidRPr="00320468">
          <w:rPr>
            <w:rFonts w:ascii="Arial" w:hAnsi="Arial" w:cs="Arial"/>
            <w:color w:val="EC6000"/>
            <w:sz w:val="20"/>
            <w:szCs w:val="20"/>
            <w:u w:val="single"/>
          </w:rPr>
          <w:t>Has</w:t>
        </w:r>
        <w:r w:rsidRPr="00320468">
          <w:rPr>
            <w:rFonts w:ascii="Arial" w:hAnsi="Arial" w:cs="Arial"/>
            <w:color w:val="EC6000"/>
            <w:sz w:val="20"/>
            <w:szCs w:val="20"/>
            <w:u w:val="single"/>
          </w:rPr>
          <w:t>i</w:t>
        </w:r>
        <w:r w:rsidRPr="00320468">
          <w:rPr>
            <w:rFonts w:ascii="Arial" w:hAnsi="Arial" w:cs="Arial"/>
            <w:color w:val="EC6000"/>
            <w:sz w:val="20"/>
            <w:szCs w:val="20"/>
            <w:u w:val="single"/>
          </w:rPr>
          <w:t>či va</w:t>
        </w:r>
        <w:r w:rsidRPr="00320468">
          <w:rPr>
            <w:rFonts w:ascii="Arial" w:hAnsi="Arial" w:cs="Arial"/>
            <w:color w:val="EC6000"/>
            <w:sz w:val="20"/>
            <w:szCs w:val="20"/>
            <w:u w:val="single"/>
          </w:rPr>
          <w:t>r</w:t>
        </w:r>
        <w:r w:rsidRPr="00320468">
          <w:rPr>
            <w:rFonts w:ascii="Arial" w:hAnsi="Arial" w:cs="Arial"/>
            <w:color w:val="EC6000"/>
            <w:sz w:val="20"/>
            <w:szCs w:val="20"/>
            <w:u w:val="single"/>
          </w:rPr>
          <w:t>ují</w:t>
        </w:r>
      </w:hyperlink>
      <w:r w:rsidRPr="00320468">
        <w:rPr>
          <w:rFonts w:ascii="Arial" w:hAnsi="Arial" w:cs="Arial"/>
          <w:sz w:val="20"/>
          <w:szCs w:val="20"/>
        </w:rPr>
        <w:t xml:space="preserve">". </w:t>
      </w:r>
      <w:r w:rsidR="00CC43B5">
        <w:rPr>
          <w:rFonts w:ascii="Arial" w:hAnsi="Arial" w:cs="Arial"/>
          <w:sz w:val="20"/>
          <w:szCs w:val="20"/>
        </w:rPr>
        <w:t>(</w:t>
      </w:r>
      <w:hyperlink r:id="rId10" w:history="1">
        <w:r w:rsidR="00CC43B5" w:rsidRPr="00A813C4">
          <w:rPr>
            <w:rStyle w:val="Hypertextovodkaz"/>
            <w:rFonts w:ascii="Arial" w:hAnsi="Arial" w:cs="Arial"/>
            <w:sz w:val="20"/>
            <w:szCs w:val="20"/>
          </w:rPr>
          <w:t>http://www.hzslk.cz/293-video-spoty-hasici-varuji.html</w:t>
        </w:r>
      </w:hyperlink>
      <w:r w:rsidR="00CC43B5">
        <w:rPr>
          <w:rFonts w:ascii="Arial" w:hAnsi="Arial" w:cs="Arial"/>
          <w:sz w:val="20"/>
          <w:szCs w:val="20"/>
        </w:rPr>
        <w:t xml:space="preserve"> )</w:t>
      </w:r>
    </w:p>
    <w:p w:rsidR="006E7D09" w:rsidRPr="00320468" w:rsidRDefault="006E7D09" w:rsidP="00320468">
      <w:pPr>
        <w:spacing w:after="0" w:line="240" w:lineRule="auto"/>
        <w:ind w:firstLine="204"/>
        <w:jc w:val="center"/>
        <w:outlineLvl w:val="1"/>
        <w:rPr>
          <w:rFonts w:ascii="Arial" w:eastAsia="Times New Roman" w:hAnsi="Arial" w:cs="Arial"/>
          <w:b/>
          <w:bCs/>
          <w:caps/>
          <w:color w:val="008080"/>
          <w:sz w:val="26"/>
          <w:szCs w:val="26"/>
          <w:lang w:eastAsia="cs-CZ"/>
        </w:rPr>
      </w:pPr>
    </w:p>
    <w:p w:rsidR="006E7D09" w:rsidRPr="00320468" w:rsidRDefault="006E7D09" w:rsidP="00320468">
      <w:pPr>
        <w:spacing w:after="0" w:line="240" w:lineRule="auto"/>
        <w:ind w:firstLine="204"/>
        <w:jc w:val="center"/>
        <w:outlineLvl w:val="1"/>
        <w:rPr>
          <w:rFonts w:ascii="Arial" w:eastAsia="Times New Roman" w:hAnsi="Arial" w:cs="Arial"/>
          <w:b/>
          <w:bCs/>
          <w:caps/>
          <w:color w:val="008080"/>
          <w:sz w:val="26"/>
          <w:szCs w:val="26"/>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D17BBE" w:rsidRDefault="00D17BBE"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D17BBE" w:rsidRDefault="00D17BBE"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D17BBE" w:rsidRDefault="00D17BBE"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D17BBE" w:rsidRDefault="00D17BBE"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D17BBE" w:rsidRDefault="00D17BBE"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CC43B5" w:rsidRDefault="00CC43B5" w:rsidP="00320468">
      <w:pPr>
        <w:spacing w:after="0" w:line="240" w:lineRule="auto"/>
        <w:ind w:firstLine="204"/>
        <w:jc w:val="center"/>
        <w:outlineLvl w:val="1"/>
        <w:rPr>
          <w:rFonts w:ascii="Arial" w:eastAsia="Times New Roman" w:hAnsi="Arial" w:cs="Arial"/>
          <w:b/>
          <w:bCs/>
          <w:caps/>
          <w:color w:val="008080"/>
          <w:sz w:val="24"/>
          <w:szCs w:val="24"/>
          <w:lang w:eastAsia="cs-CZ"/>
        </w:rPr>
      </w:pPr>
    </w:p>
    <w:p w:rsidR="007F4449" w:rsidRPr="00320468" w:rsidRDefault="007F4449" w:rsidP="00320468">
      <w:pPr>
        <w:spacing w:after="0" w:line="240" w:lineRule="auto"/>
        <w:ind w:firstLine="204"/>
        <w:jc w:val="center"/>
        <w:outlineLvl w:val="1"/>
        <w:rPr>
          <w:rFonts w:ascii="Arial" w:eastAsia="Times New Roman" w:hAnsi="Arial" w:cs="Arial"/>
          <w:b/>
          <w:bCs/>
          <w:caps/>
          <w:color w:val="008080"/>
          <w:sz w:val="24"/>
          <w:szCs w:val="24"/>
          <w:lang w:eastAsia="cs-CZ"/>
        </w:rPr>
      </w:pPr>
      <w:r w:rsidRPr="00320468">
        <w:rPr>
          <w:rFonts w:ascii="Arial" w:eastAsia="Times New Roman" w:hAnsi="Arial" w:cs="Arial"/>
          <w:b/>
          <w:bCs/>
          <w:caps/>
          <w:color w:val="008080"/>
          <w:sz w:val="24"/>
          <w:szCs w:val="24"/>
          <w:lang w:eastAsia="cs-CZ"/>
        </w:rPr>
        <w:lastRenderedPageBreak/>
        <w:t>Jak se chovat a co dělat při vzniku mimořádné události</w:t>
      </w:r>
    </w:p>
    <w:p w:rsidR="00320468" w:rsidRDefault="00320468" w:rsidP="00320468">
      <w:pPr>
        <w:spacing w:after="0" w:line="240" w:lineRule="auto"/>
        <w:outlineLvl w:val="3"/>
        <w:rPr>
          <w:rFonts w:ascii="Arial" w:eastAsia="Times New Roman" w:hAnsi="Arial" w:cs="Arial"/>
          <w:b/>
          <w:bCs/>
          <w:i/>
          <w:iCs/>
          <w:sz w:val="20"/>
          <w:szCs w:val="20"/>
          <w:lang w:eastAsia="cs-CZ"/>
        </w:rPr>
      </w:pPr>
    </w:p>
    <w:p w:rsidR="007F4449" w:rsidRPr="00320468" w:rsidRDefault="007F4449" w:rsidP="00320468">
      <w:pPr>
        <w:spacing w:after="0" w:line="240" w:lineRule="auto"/>
        <w:outlineLvl w:val="3"/>
        <w:rPr>
          <w:rFonts w:ascii="Arial" w:eastAsia="Times New Roman" w:hAnsi="Arial" w:cs="Arial"/>
          <w:b/>
          <w:bCs/>
          <w:color w:val="17365D" w:themeColor="text2" w:themeShade="BF"/>
          <w:sz w:val="20"/>
          <w:szCs w:val="20"/>
          <w:lang w:eastAsia="cs-CZ"/>
        </w:rPr>
      </w:pPr>
      <w:r w:rsidRPr="00320468">
        <w:rPr>
          <w:rFonts w:ascii="Arial" w:eastAsia="Times New Roman" w:hAnsi="Arial" w:cs="Arial"/>
          <w:b/>
          <w:bCs/>
          <w:i/>
          <w:iCs/>
          <w:color w:val="17365D" w:themeColor="text2" w:themeShade="BF"/>
          <w:sz w:val="20"/>
          <w:szCs w:val="20"/>
          <w:lang w:eastAsia="cs-CZ"/>
        </w:rPr>
        <w:t>Jak zjistíme, že došlo k závažné mimořádné události</w:t>
      </w:r>
    </w:p>
    <w:p w:rsidR="007F4449" w:rsidRPr="00320468" w:rsidRDefault="007F4449" w:rsidP="00320468">
      <w:pPr>
        <w:spacing w:after="0" w:line="240" w:lineRule="auto"/>
        <w:ind w:firstLine="500"/>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O vzniku mimořádné události - například povodni, havárii v chemickém provozu a následném úniku nebezpečných látek, které mohou ohrozit zdraví a životy obyvatel, jsou lidé vyrozuměni prostřednictvím sirén a následně tísňovými informacemi v rozhlase, televizi, hlášením místního rozhlasu, pomocí pojízdného vozu s megafony a pod.</w:t>
      </w:r>
    </w:p>
    <w:p w:rsidR="007F4449" w:rsidRPr="00320468" w:rsidRDefault="007F4449" w:rsidP="00320468">
      <w:pPr>
        <w:spacing w:after="0" w:line="240" w:lineRule="auto"/>
        <w:ind w:firstLine="500"/>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Zvuk sirény znamená vždycky nějaké nebezpečí. Siréna varuje. Její zvuk připomíná, že došlo k neočekávané události, která ohrožuje životy občanů, majetek a životní prostředí.</w:t>
      </w:r>
    </w:p>
    <w:p w:rsidR="00C61BA2" w:rsidRPr="00320468" w:rsidRDefault="00C61BA2" w:rsidP="00320468">
      <w:pPr>
        <w:spacing w:after="0" w:line="240" w:lineRule="auto"/>
        <w:ind w:firstLine="500"/>
        <w:jc w:val="both"/>
        <w:rPr>
          <w:rFonts w:ascii="Arial" w:eastAsia="Times New Roman" w:hAnsi="Arial" w:cs="Arial"/>
          <w:sz w:val="20"/>
          <w:szCs w:val="20"/>
          <w:lang w:eastAsia="cs-CZ"/>
        </w:rPr>
      </w:pPr>
    </w:p>
    <w:p w:rsidR="00C61BA2" w:rsidRPr="00320468" w:rsidRDefault="00C61BA2" w:rsidP="00320468">
      <w:pPr>
        <w:spacing w:after="0" w:line="240" w:lineRule="auto"/>
        <w:outlineLvl w:val="3"/>
        <w:rPr>
          <w:rFonts w:ascii="Arial" w:eastAsia="Times New Roman" w:hAnsi="Arial" w:cs="Arial"/>
          <w:b/>
          <w:bCs/>
          <w:color w:val="17365D" w:themeColor="text2" w:themeShade="BF"/>
          <w:sz w:val="20"/>
          <w:szCs w:val="20"/>
          <w:lang w:eastAsia="cs-CZ"/>
        </w:rPr>
      </w:pPr>
      <w:r w:rsidRPr="00320468">
        <w:rPr>
          <w:rFonts w:ascii="Arial" w:eastAsia="Times New Roman" w:hAnsi="Arial" w:cs="Arial"/>
          <w:b/>
          <w:bCs/>
          <w:i/>
          <w:iCs/>
          <w:color w:val="17365D" w:themeColor="text2" w:themeShade="BF"/>
          <w:sz w:val="20"/>
          <w:szCs w:val="20"/>
          <w:lang w:eastAsia="cs-CZ"/>
        </w:rPr>
        <w:t>Jak získáme další informace</w:t>
      </w:r>
      <w:r w:rsidRPr="00320468">
        <w:rPr>
          <w:rFonts w:ascii="Arial" w:eastAsia="Times New Roman" w:hAnsi="Arial" w:cs="Arial"/>
          <w:b/>
          <w:bCs/>
          <w:color w:val="17365D" w:themeColor="text2" w:themeShade="BF"/>
          <w:sz w:val="20"/>
          <w:szCs w:val="20"/>
          <w:lang w:eastAsia="cs-CZ"/>
        </w:rPr>
        <w:t xml:space="preserve"> </w:t>
      </w:r>
    </w:p>
    <w:p w:rsidR="00CC43B5" w:rsidRDefault="00CC43B5" w:rsidP="00320468">
      <w:pPr>
        <w:spacing w:after="0" w:line="240" w:lineRule="auto"/>
        <w:ind w:firstLine="500"/>
        <w:jc w:val="both"/>
        <w:rPr>
          <w:rFonts w:ascii="Arial" w:eastAsia="Times New Roman" w:hAnsi="Arial" w:cs="Arial"/>
          <w:sz w:val="20"/>
          <w:szCs w:val="20"/>
          <w:lang w:eastAsia="cs-CZ"/>
        </w:rPr>
      </w:pPr>
    </w:p>
    <w:p w:rsidR="00C61BA2" w:rsidRPr="00320468" w:rsidRDefault="00C61BA2" w:rsidP="00320468">
      <w:pPr>
        <w:spacing w:after="0" w:line="240" w:lineRule="auto"/>
        <w:ind w:firstLine="500"/>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Nejnovější a nejdůležitější informace o průběhu mimořádné události a pokyny k chování obyvatelstva přinášejí televizní a rozhlasové stanice i místní rozhlas. Pro případ, že se přeruší dodávka elektrické energie, je dobré mít u sebe rádiový přijímač na baterie, který lze naladit na pásmo VKV (FM), na kterém se tísňové informace vysílají.</w:t>
      </w:r>
    </w:p>
    <w:p w:rsidR="00C61BA2" w:rsidRDefault="00C61BA2" w:rsidP="00320468">
      <w:pPr>
        <w:spacing w:after="0" w:line="240" w:lineRule="auto"/>
        <w:outlineLvl w:val="3"/>
        <w:rPr>
          <w:rFonts w:ascii="Arial" w:eastAsia="Times New Roman" w:hAnsi="Arial" w:cs="Arial"/>
          <w:b/>
          <w:bCs/>
          <w:sz w:val="20"/>
          <w:szCs w:val="20"/>
          <w:lang w:eastAsia="cs-CZ"/>
        </w:rPr>
      </w:pPr>
    </w:p>
    <w:p w:rsidR="008877E6" w:rsidRPr="00320468" w:rsidRDefault="008877E6" w:rsidP="00320468">
      <w:pPr>
        <w:spacing w:after="0" w:line="240" w:lineRule="auto"/>
        <w:outlineLvl w:val="3"/>
        <w:rPr>
          <w:rFonts w:ascii="Arial" w:eastAsia="Times New Roman" w:hAnsi="Arial" w:cs="Arial"/>
          <w:b/>
          <w:bCs/>
          <w:sz w:val="20"/>
          <w:szCs w:val="20"/>
          <w:lang w:eastAsia="cs-CZ"/>
        </w:rPr>
      </w:pPr>
    </w:p>
    <w:p w:rsidR="00B342E9" w:rsidRPr="00320468" w:rsidRDefault="00B342E9" w:rsidP="00320468">
      <w:pPr>
        <w:pStyle w:val="Nadpis3"/>
        <w:spacing w:before="0" w:line="240" w:lineRule="auto"/>
        <w:rPr>
          <w:rFonts w:ascii="Arial" w:hAnsi="Arial" w:cs="Arial"/>
          <w:i/>
          <w:color w:val="17365D" w:themeColor="text2" w:themeShade="BF"/>
          <w:sz w:val="20"/>
          <w:szCs w:val="20"/>
        </w:rPr>
      </w:pPr>
      <w:r w:rsidRPr="00320468">
        <w:rPr>
          <w:rStyle w:val="podnadpis"/>
          <w:rFonts w:ascii="Arial" w:hAnsi="Arial" w:cs="Arial"/>
          <w:i/>
          <w:color w:val="17365D" w:themeColor="text2" w:themeShade="BF"/>
          <w:sz w:val="20"/>
          <w:szCs w:val="20"/>
        </w:rPr>
        <w:t>Varovný signál</w:t>
      </w:r>
    </w:p>
    <w:p w:rsidR="00CC43B5" w:rsidRDefault="00CC43B5" w:rsidP="00320468">
      <w:pPr>
        <w:pStyle w:val="Normlnweb"/>
        <w:spacing w:before="0" w:beforeAutospacing="0" w:after="0" w:afterAutospacing="0"/>
        <w:rPr>
          <w:rFonts w:ascii="Arial" w:hAnsi="Arial" w:cs="Arial"/>
          <w:sz w:val="20"/>
          <w:szCs w:val="20"/>
        </w:rPr>
      </w:pPr>
    </w:p>
    <w:p w:rsidR="00B342E9" w:rsidRPr="00320468" w:rsidRDefault="00B342E9" w:rsidP="00320468">
      <w:pPr>
        <w:pStyle w:val="Normlnweb"/>
        <w:spacing w:before="0" w:beforeAutospacing="0" w:after="0" w:afterAutospacing="0"/>
        <w:rPr>
          <w:rFonts w:ascii="Arial" w:hAnsi="Arial" w:cs="Arial"/>
          <w:sz w:val="20"/>
          <w:szCs w:val="20"/>
        </w:rPr>
      </w:pPr>
      <w:r w:rsidRPr="00320468">
        <w:rPr>
          <w:rFonts w:ascii="Arial" w:hAnsi="Arial" w:cs="Arial"/>
          <w:sz w:val="20"/>
          <w:szCs w:val="20"/>
        </w:rPr>
        <w:t xml:space="preserve">Obyvatelstvo je v případě hrozby nebo vzniku mimořádné události varováno především prostřednictvím varovného signálu </w:t>
      </w:r>
      <w:r w:rsidRPr="00320468">
        <w:rPr>
          <w:rFonts w:ascii="Arial" w:hAnsi="Arial" w:cs="Arial"/>
          <w:b/>
          <w:bCs/>
          <w:sz w:val="20"/>
          <w:szCs w:val="20"/>
        </w:rPr>
        <w:t>všeobecná výstraha</w:t>
      </w:r>
      <w:r w:rsidRPr="00320468">
        <w:rPr>
          <w:rFonts w:ascii="Arial" w:hAnsi="Arial" w:cs="Arial"/>
          <w:sz w:val="20"/>
          <w:szCs w:val="20"/>
        </w:rPr>
        <w:t>. Tento signál je vyhlašován kolísavým tónem sirény po dobu 140 vteřin a může zaznít třikrát po sobě v cca tříminutových intervalech. Obyvatelstvo je následně informováno např. rozhlasem, televizí, místním rozhlasem, tzv. mluvícími sirénami, vozidly složek integrovaného záchranného systému nebo jiným způsobem o tom, co se stalo a co se má v takovém případě dělat.</w:t>
      </w:r>
    </w:p>
    <w:p w:rsidR="00B342E9" w:rsidRPr="00320468" w:rsidRDefault="00B342E9" w:rsidP="00320468">
      <w:pPr>
        <w:numPr>
          <w:ilvl w:val="0"/>
          <w:numId w:val="26"/>
        </w:numPr>
        <w:spacing w:after="0" w:line="240" w:lineRule="auto"/>
        <w:rPr>
          <w:rFonts w:ascii="Arial" w:hAnsi="Arial" w:cs="Arial"/>
          <w:sz w:val="20"/>
          <w:szCs w:val="20"/>
        </w:rPr>
      </w:pPr>
      <w:r w:rsidRPr="00320468">
        <w:rPr>
          <w:rFonts w:ascii="Arial" w:hAnsi="Arial" w:cs="Arial"/>
          <w:sz w:val="20"/>
          <w:szCs w:val="20"/>
        </w:rPr>
        <w:t xml:space="preserve">Tón sirény: Kolísavý </w:t>
      </w:r>
    </w:p>
    <w:p w:rsidR="00B342E9" w:rsidRPr="00320468" w:rsidRDefault="00B342E9" w:rsidP="00320468">
      <w:pPr>
        <w:numPr>
          <w:ilvl w:val="0"/>
          <w:numId w:val="26"/>
        </w:numPr>
        <w:spacing w:after="0" w:line="240" w:lineRule="auto"/>
        <w:rPr>
          <w:rFonts w:ascii="Arial" w:hAnsi="Arial" w:cs="Arial"/>
          <w:sz w:val="20"/>
          <w:szCs w:val="20"/>
        </w:rPr>
      </w:pPr>
      <w:r w:rsidRPr="00320468">
        <w:rPr>
          <w:rFonts w:ascii="Arial" w:hAnsi="Arial" w:cs="Arial"/>
          <w:sz w:val="20"/>
          <w:szCs w:val="20"/>
        </w:rPr>
        <w:t xml:space="preserve">Délka tónu: 140s </w:t>
      </w:r>
    </w:p>
    <w:p w:rsidR="00B342E9" w:rsidRPr="00320468" w:rsidRDefault="00B342E9" w:rsidP="00320468">
      <w:pPr>
        <w:numPr>
          <w:ilvl w:val="0"/>
          <w:numId w:val="26"/>
        </w:numPr>
        <w:spacing w:after="0" w:line="240" w:lineRule="auto"/>
        <w:rPr>
          <w:rFonts w:ascii="Arial" w:hAnsi="Arial" w:cs="Arial"/>
          <w:sz w:val="20"/>
          <w:szCs w:val="20"/>
        </w:rPr>
      </w:pPr>
      <w:r w:rsidRPr="00320468">
        <w:rPr>
          <w:rFonts w:ascii="Arial" w:hAnsi="Arial" w:cs="Arial"/>
          <w:sz w:val="20"/>
          <w:szCs w:val="20"/>
        </w:rPr>
        <w:t xml:space="preserve">Název varovného signálu: Všeobecná výstraha </w:t>
      </w:r>
    </w:p>
    <w:p w:rsidR="00B342E9" w:rsidRPr="00320468" w:rsidRDefault="00B342E9" w:rsidP="00320468">
      <w:pPr>
        <w:pStyle w:val="Normlnweb"/>
        <w:spacing w:before="0" w:beforeAutospacing="0" w:after="0" w:afterAutospacing="0"/>
        <w:rPr>
          <w:rFonts w:ascii="Arial" w:hAnsi="Arial" w:cs="Arial"/>
          <w:sz w:val="20"/>
          <w:szCs w:val="20"/>
        </w:rPr>
      </w:pPr>
      <w:r w:rsidRPr="00320468">
        <w:rPr>
          <w:rFonts w:ascii="Arial" w:hAnsi="Arial" w:cs="Arial"/>
          <w:sz w:val="20"/>
          <w:szCs w:val="20"/>
        </w:rPr>
        <w:t>Kromě varovného signálu "Všeobecná výstraha" existuje v České republice ještě signál "Požární poplach". Tento signál je vyhlašován přerušovaným tónem sirény po dobu 1 minuty (25 vteřin trvalý tón, 10 vteřin přestávka, 25 vteřin trvalý tón). Vyhlašuje se za účelem svolání jednotek požární ochrany. Signál "Požární poplach" vyhlašovaný elektronickou sirénou napodobuje hlas trubky troubící tón "HO-ŘÍ,"</w:t>
      </w:r>
      <w:proofErr w:type="gramStart"/>
      <w:r w:rsidRPr="00320468">
        <w:rPr>
          <w:rFonts w:ascii="Arial" w:hAnsi="Arial" w:cs="Arial"/>
          <w:sz w:val="20"/>
          <w:szCs w:val="20"/>
        </w:rPr>
        <w:t>HO-ŘÍ"... po</w:t>
      </w:r>
      <w:proofErr w:type="gramEnd"/>
      <w:r w:rsidRPr="00320468">
        <w:rPr>
          <w:rFonts w:ascii="Arial" w:hAnsi="Arial" w:cs="Arial"/>
          <w:sz w:val="20"/>
          <w:szCs w:val="20"/>
        </w:rPr>
        <w:t xml:space="preserve"> dobu jedné minuty.</w:t>
      </w:r>
    </w:p>
    <w:p w:rsidR="00320468" w:rsidRDefault="00320468" w:rsidP="00320468">
      <w:pPr>
        <w:spacing w:after="0" w:line="240" w:lineRule="auto"/>
        <w:rPr>
          <w:rFonts w:ascii="Arial" w:eastAsia="Times New Roman" w:hAnsi="Arial" w:cs="Arial"/>
          <w:b/>
          <w:bCs/>
          <w:sz w:val="20"/>
          <w:szCs w:val="20"/>
          <w:lang w:eastAsia="cs-CZ"/>
        </w:rPr>
      </w:pPr>
    </w:p>
    <w:p w:rsidR="00CC43B5" w:rsidRDefault="00CC43B5" w:rsidP="00320468">
      <w:pPr>
        <w:spacing w:after="0" w:line="240" w:lineRule="auto"/>
        <w:rPr>
          <w:rFonts w:ascii="Arial" w:eastAsia="Times New Roman" w:hAnsi="Arial" w:cs="Arial"/>
          <w:b/>
          <w:bCs/>
          <w:sz w:val="20"/>
          <w:szCs w:val="20"/>
          <w:lang w:eastAsia="cs-CZ"/>
        </w:rPr>
      </w:pPr>
    </w:p>
    <w:p w:rsidR="00320468" w:rsidRPr="00CC43B5" w:rsidRDefault="00320468" w:rsidP="00320468">
      <w:pPr>
        <w:spacing w:after="0" w:line="240" w:lineRule="auto"/>
        <w:rPr>
          <w:rFonts w:ascii="Arial" w:eastAsia="Times New Roman" w:hAnsi="Arial" w:cs="Arial"/>
          <w:sz w:val="20"/>
          <w:szCs w:val="20"/>
          <w:lang w:eastAsia="cs-CZ"/>
        </w:rPr>
      </w:pPr>
      <w:r w:rsidRPr="00CC43B5">
        <w:rPr>
          <w:rFonts w:ascii="Arial" w:eastAsia="Times New Roman" w:hAnsi="Arial" w:cs="Arial"/>
          <w:b/>
          <w:bCs/>
          <w:sz w:val="20"/>
          <w:szCs w:val="20"/>
          <w:lang w:eastAsia="cs-CZ"/>
        </w:rPr>
        <w:t>ELEKTRONICKÉ SIRÉNY (E) – INFORMACE V PAMĚTI SIRÉNY</w:t>
      </w:r>
      <w:r w:rsidRPr="00CC43B5">
        <w:rPr>
          <w:rFonts w:ascii="Arial" w:eastAsia="Times New Roman" w:hAnsi="Arial" w:cs="Arial"/>
          <w:sz w:val="20"/>
          <w:szCs w:val="20"/>
          <w:lang w:eastAsia="cs-CZ"/>
        </w:rPr>
        <w:t xml:space="preserve"> </w:t>
      </w:r>
    </w:p>
    <w:p w:rsidR="00320468" w:rsidRPr="00320468" w:rsidRDefault="00320468" w:rsidP="00CC43B5">
      <w:pPr>
        <w:numPr>
          <w:ilvl w:val="0"/>
          <w:numId w:val="32"/>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Zkouška sirén!  Zkouška sirén!  Zkouška sirén! – Právě proběhla zkouška sirén. Zkouška sirén! Zkouška sirén! </w:t>
      </w:r>
    </w:p>
    <w:p w:rsidR="00320468" w:rsidRPr="00320468" w:rsidRDefault="00320468" w:rsidP="00CC43B5">
      <w:pPr>
        <w:numPr>
          <w:ilvl w:val="0"/>
          <w:numId w:val="32"/>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Všeobecná výstraha! Všeobecná výstraha! – Sledujte vysílání Českého rozhlasu, televize a regionálních rozhlasů! Všeobecná výstraha! </w:t>
      </w:r>
    </w:p>
    <w:p w:rsidR="00320468" w:rsidRPr="00320468" w:rsidRDefault="00320468" w:rsidP="00CC43B5">
      <w:pPr>
        <w:numPr>
          <w:ilvl w:val="0"/>
          <w:numId w:val="32"/>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Nebezpečí zátopové vlny! – Ohrožení zátopovou vlnou! Sledujte vysílání Českého rozhlasu, televize a regionálních rozhlasů! Nebezpečí zátopové vlny! </w:t>
      </w:r>
    </w:p>
    <w:p w:rsidR="00320468" w:rsidRPr="00320468" w:rsidRDefault="00320468" w:rsidP="00CC43B5">
      <w:pPr>
        <w:numPr>
          <w:ilvl w:val="0"/>
          <w:numId w:val="32"/>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Chemická havárie! – Ohrožení únikem škodlivin! Sledujte vysílání Českého rozhlasu, televize a regionálních  rozhlasů! Chemická havárie! </w:t>
      </w:r>
    </w:p>
    <w:p w:rsidR="00320468" w:rsidRPr="00320468" w:rsidRDefault="00320468" w:rsidP="00CC43B5">
      <w:pPr>
        <w:numPr>
          <w:ilvl w:val="0"/>
          <w:numId w:val="32"/>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Radiační havárie! – Ohrožení únikem radioaktivních látek! Sledujte vysílání Českého rozhlasu, televize a regionálních rozhlasů! Radiační havárie! </w:t>
      </w:r>
    </w:p>
    <w:p w:rsidR="00320468" w:rsidRPr="00320468" w:rsidRDefault="00320468" w:rsidP="00CC43B5">
      <w:pPr>
        <w:numPr>
          <w:ilvl w:val="0"/>
          <w:numId w:val="32"/>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Konec poplachu! Konec poplachu! – Sledujte vysílání Českého rozhlasu, televize a regionálních rozhlasů! Konec poplachu! Konec poplachu! </w:t>
      </w:r>
    </w:p>
    <w:p w:rsidR="00320468" w:rsidRPr="00320468" w:rsidRDefault="00320468" w:rsidP="00320468">
      <w:pPr>
        <w:pStyle w:val="Normlnweb"/>
        <w:spacing w:before="0" w:beforeAutospacing="0" w:after="0" w:afterAutospacing="0"/>
        <w:rPr>
          <w:rFonts w:ascii="Arial" w:hAnsi="Arial" w:cs="Arial"/>
          <w:sz w:val="20"/>
          <w:szCs w:val="20"/>
        </w:rPr>
      </w:pPr>
    </w:p>
    <w:p w:rsidR="00320468" w:rsidRPr="00320468" w:rsidRDefault="00B342E9" w:rsidP="00320468">
      <w:pPr>
        <w:pStyle w:val="Normlnweb"/>
        <w:spacing w:before="0" w:beforeAutospacing="0" w:after="0" w:afterAutospacing="0"/>
        <w:rPr>
          <w:rFonts w:ascii="Arial" w:hAnsi="Arial" w:cs="Arial"/>
          <w:sz w:val="20"/>
          <w:szCs w:val="20"/>
        </w:rPr>
      </w:pPr>
      <w:r w:rsidRPr="00320468">
        <w:rPr>
          <w:rFonts w:ascii="Arial" w:hAnsi="Arial" w:cs="Arial"/>
          <w:b/>
          <w:bCs/>
          <w:sz w:val="20"/>
          <w:szCs w:val="20"/>
        </w:rPr>
        <w:t>Ověřování provozuschopnosti systému varování a vyrozumění</w:t>
      </w:r>
      <w:r w:rsidRPr="00320468">
        <w:rPr>
          <w:rFonts w:ascii="Arial" w:hAnsi="Arial" w:cs="Arial"/>
          <w:sz w:val="20"/>
          <w:szCs w:val="20"/>
        </w:rPr>
        <w:t xml:space="preserve"> se provádí zpravidla každou první středu v měsíci ve 12 hodin akustickou zkouškou koncových prvků varování zkušebním tónem (nepřerušovaný tón sirény po dobu 140 vteřin). O této skutečnosti se obyvatelé </w:t>
      </w:r>
      <w:proofErr w:type="gramStart"/>
      <w:r w:rsidRPr="00320468">
        <w:rPr>
          <w:rFonts w:ascii="Arial" w:hAnsi="Arial" w:cs="Arial"/>
          <w:sz w:val="20"/>
          <w:szCs w:val="20"/>
        </w:rPr>
        <w:t>dozví</w:t>
      </w:r>
      <w:proofErr w:type="gramEnd"/>
      <w:r w:rsidRPr="00320468">
        <w:rPr>
          <w:rFonts w:ascii="Arial" w:hAnsi="Arial" w:cs="Arial"/>
          <w:sz w:val="20"/>
          <w:szCs w:val="20"/>
        </w:rPr>
        <w:t xml:space="preserve"> z hromadných informačních prostředků. </w:t>
      </w:r>
    </w:p>
    <w:p w:rsidR="00320468" w:rsidRDefault="00320468" w:rsidP="00320468">
      <w:pPr>
        <w:pStyle w:val="Normlnweb"/>
        <w:spacing w:before="0" w:beforeAutospacing="0" w:after="0" w:afterAutospacing="0"/>
        <w:rPr>
          <w:rStyle w:val="Siln"/>
          <w:rFonts w:ascii="Arial" w:hAnsi="Arial" w:cs="Arial"/>
          <w:sz w:val="20"/>
          <w:szCs w:val="20"/>
        </w:rPr>
      </w:pPr>
    </w:p>
    <w:p w:rsidR="00320468" w:rsidRPr="00320468" w:rsidRDefault="00320468" w:rsidP="00320468">
      <w:pPr>
        <w:pStyle w:val="Normlnweb"/>
        <w:spacing w:before="0" w:beforeAutospacing="0" w:after="0" w:afterAutospacing="0"/>
        <w:rPr>
          <w:rFonts w:ascii="Arial" w:hAnsi="Arial" w:cs="Arial"/>
          <w:sz w:val="20"/>
          <w:szCs w:val="20"/>
        </w:rPr>
      </w:pPr>
      <w:r w:rsidRPr="00320468">
        <w:rPr>
          <w:rStyle w:val="Siln"/>
          <w:rFonts w:ascii="Arial" w:hAnsi="Arial" w:cs="Arial"/>
          <w:sz w:val="20"/>
          <w:szCs w:val="20"/>
        </w:rPr>
        <w:t>V případě selhání základních způsobů varování a informování obyvatelstva:</w:t>
      </w:r>
      <w:r w:rsidRPr="00320468">
        <w:rPr>
          <w:rFonts w:ascii="Arial" w:hAnsi="Arial" w:cs="Arial"/>
          <w:sz w:val="20"/>
          <w:szCs w:val="20"/>
        </w:rPr>
        <w:br/>
        <w:t>Informovat veřejnost náhradními prostředky a to zejména využít mobilní elektronické sirény, rozhlasová zařízení vozidel složek IZS (HZS, ZZS, PČR, MP). Dále využít možnosti předání tísňových informací pomocí internetu, SMS zpráv, předávání tiskových zpráv a letáků spojkami.</w:t>
      </w:r>
    </w:p>
    <w:p w:rsidR="00B342E9" w:rsidRPr="00320468" w:rsidRDefault="00B342E9" w:rsidP="00320468">
      <w:pPr>
        <w:spacing w:after="0" w:line="240" w:lineRule="auto"/>
        <w:ind w:firstLine="500"/>
        <w:jc w:val="both"/>
        <w:rPr>
          <w:rFonts w:ascii="Arial" w:eastAsia="Times New Roman" w:hAnsi="Arial" w:cs="Arial"/>
          <w:sz w:val="20"/>
          <w:szCs w:val="20"/>
          <w:lang w:eastAsia="cs-CZ"/>
        </w:rPr>
      </w:pPr>
    </w:p>
    <w:p w:rsidR="00B342E9" w:rsidRPr="00320468" w:rsidRDefault="00B342E9" w:rsidP="00320468">
      <w:pPr>
        <w:spacing w:after="0" w:line="240" w:lineRule="auto"/>
        <w:ind w:firstLine="500"/>
        <w:jc w:val="both"/>
        <w:rPr>
          <w:rFonts w:ascii="Arial" w:eastAsia="Times New Roman" w:hAnsi="Arial" w:cs="Arial"/>
          <w:sz w:val="20"/>
          <w:szCs w:val="20"/>
          <w:lang w:eastAsia="cs-CZ"/>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D17BBE" w:rsidRDefault="00D17BBE" w:rsidP="00320468">
      <w:pPr>
        <w:shd w:val="clear" w:color="auto" w:fill="FFFFFF"/>
        <w:spacing w:after="0" w:line="240" w:lineRule="auto"/>
        <w:rPr>
          <w:rStyle w:val="pbxu01"/>
          <w:rFonts w:ascii="Arial" w:hAnsi="Arial" w:cs="Arial"/>
          <w:b/>
          <w:bCs/>
          <w:i/>
          <w:color w:val="17365D" w:themeColor="text2" w:themeShade="BF"/>
          <w:sz w:val="20"/>
          <w:szCs w:val="20"/>
        </w:rPr>
      </w:pPr>
    </w:p>
    <w:p w:rsidR="00320468" w:rsidRPr="00CC43B5" w:rsidRDefault="00320468" w:rsidP="00320468">
      <w:pPr>
        <w:shd w:val="clear" w:color="auto" w:fill="FFFFFF"/>
        <w:spacing w:after="0" w:line="240" w:lineRule="auto"/>
        <w:rPr>
          <w:rStyle w:val="pbxu01"/>
          <w:rFonts w:ascii="Arial" w:hAnsi="Arial" w:cs="Arial"/>
          <w:i/>
          <w:sz w:val="20"/>
          <w:szCs w:val="20"/>
        </w:rPr>
      </w:pPr>
      <w:r w:rsidRPr="00CC43B5">
        <w:rPr>
          <w:rStyle w:val="pbxu01"/>
          <w:rFonts w:ascii="Arial" w:hAnsi="Arial" w:cs="Arial"/>
          <w:b/>
          <w:bCs/>
          <w:i/>
          <w:color w:val="17365D" w:themeColor="text2" w:themeShade="BF"/>
          <w:sz w:val="20"/>
          <w:szCs w:val="20"/>
        </w:rPr>
        <w:lastRenderedPageBreak/>
        <w:t>Co dělat po zaznění signálu</w:t>
      </w:r>
      <w:r w:rsidR="00B342E9" w:rsidRPr="00CC43B5">
        <w:rPr>
          <w:rStyle w:val="pbxu01"/>
          <w:rFonts w:ascii="Arial" w:hAnsi="Arial" w:cs="Arial"/>
          <w:i/>
          <w:sz w:val="20"/>
          <w:szCs w:val="20"/>
        </w:rPr>
        <w:t xml:space="preserve"> </w:t>
      </w:r>
    </w:p>
    <w:p w:rsidR="00320468" w:rsidRDefault="00320468" w:rsidP="00320468">
      <w:pPr>
        <w:shd w:val="clear" w:color="auto" w:fill="FFFFFF"/>
        <w:spacing w:after="0" w:line="240" w:lineRule="auto"/>
        <w:rPr>
          <w:rStyle w:val="pbxu01"/>
          <w:rFonts w:ascii="Arial" w:hAnsi="Arial" w:cs="Arial"/>
          <w:sz w:val="20"/>
          <w:szCs w:val="20"/>
        </w:rPr>
      </w:pPr>
    </w:p>
    <w:p w:rsidR="00320468" w:rsidRDefault="00B342E9" w:rsidP="00320468">
      <w:pPr>
        <w:pStyle w:val="Odstavecseseznamem"/>
        <w:numPr>
          <w:ilvl w:val="0"/>
          <w:numId w:val="30"/>
        </w:numPr>
        <w:shd w:val="clear" w:color="auto" w:fill="FFFFFF"/>
        <w:spacing w:after="0" w:line="240" w:lineRule="auto"/>
        <w:rPr>
          <w:rFonts w:ascii="Arial" w:hAnsi="Arial" w:cs="Arial"/>
          <w:sz w:val="20"/>
          <w:szCs w:val="20"/>
        </w:rPr>
      </w:pPr>
      <w:r w:rsidRPr="00320468">
        <w:rPr>
          <w:rFonts w:ascii="Arial" w:hAnsi="Arial" w:cs="Arial"/>
          <w:sz w:val="20"/>
          <w:szCs w:val="20"/>
        </w:rPr>
        <w:t>Předně bychom měli </w:t>
      </w:r>
      <w:r w:rsidRPr="00320468">
        <w:rPr>
          <w:rStyle w:val="Siln"/>
          <w:rFonts w:ascii="Arial" w:hAnsi="Arial" w:cs="Arial"/>
          <w:sz w:val="20"/>
          <w:szCs w:val="20"/>
        </w:rPr>
        <w:t>zachovat klid</w:t>
      </w:r>
      <w:r w:rsidRPr="00320468">
        <w:rPr>
          <w:rFonts w:ascii="Arial" w:hAnsi="Arial" w:cs="Arial"/>
          <w:sz w:val="20"/>
          <w:szCs w:val="20"/>
        </w:rPr>
        <w:t>, nepropadat panice a uvědomit si, o který signál se jedná. Následně bychom měli </w:t>
      </w:r>
      <w:r w:rsidRPr="00320468">
        <w:rPr>
          <w:rStyle w:val="Siln"/>
          <w:rFonts w:ascii="Arial" w:hAnsi="Arial" w:cs="Arial"/>
          <w:sz w:val="20"/>
          <w:szCs w:val="20"/>
        </w:rPr>
        <w:t>zapnout Českou televizi nebo Český rozhlas</w:t>
      </w:r>
      <w:r w:rsidRPr="00320468">
        <w:rPr>
          <w:rFonts w:ascii="Arial" w:hAnsi="Arial" w:cs="Arial"/>
          <w:sz w:val="20"/>
          <w:szCs w:val="20"/>
        </w:rPr>
        <w:t>, kde se dozvíme další informace.</w:t>
      </w:r>
    </w:p>
    <w:p w:rsidR="00320468" w:rsidRDefault="00B342E9" w:rsidP="00320468">
      <w:pPr>
        <w:pStyle w:val="Odstavecseseznamem"/>
        <w:numPr>
          <w:ilvl w:val="0"/>
          <w:numId w:val="30"/>
        </w:numPr>
        <w:shd w:val="clear" w:color="auto" w:fill="FFFFFF"/>
        <w:spacing w:after="0" w:line="240" w:lineRule="auto"/>
        <w:rPr>
          <w:rFonts w:ascii="Arial" w:hAnsi="Arial" w:cs="Arial"/>
          <w:sz w:val="20"/>
          <w:szCs w:val="20"/>
        </w:rPr>
      </w:pPr>
      <w:r w:rsidRPr="00320468">
        <w:rPr>
          <w:rFonts w:ascii="Arial" w:hAnsi="Arial" w:cs="Arial"/>
          <w:sz w:val="20"/>
          <w:szCs w:val="20"/>
        </w:rPr>
        <w:t>Siréna může s velkou pravděpodobností signalizovat únik nebezpečné látky, proto je řešením </w:t>
      </w:r>
      <w:r w:rsidRPr="00320468">
        <w:rPr>
          <w:rStyle w:val="Siln"/>
          <w:rFonts w:ascii="Arial" w:hAnsi="Arial" w:cs="Arial"/>
          <w:sz w:val="20"/>
          <w:szCs w:val="20"/>
        </w:rPr>
        <w:t>ukrýt se do nejbližší budovy</w:t>
      </w:r>
      <w:r w:rsidRPr="00320468">
        <w:rPr>
          <w:rFonts w:ascii="Arial" w:hAnsi="Arial" w:cs="Arial"/>
          <w:sz w:val="20"/>
          <w:szCs w:val="20"/>
        </w:rPr>
        <w:t>, ideálně do vyššího patra. Většina nebezpečných látek se šíří při zemi, proto nikdy nevyhledávejme úkryt v podzemních prostorách. Výjimku tvoří situace, kdy je jisté, že sirény varují před povodněmi.</w:t>
      </w:r>
    </w:p>
    <w:p w:rsidR="00320468" w:rsidRDefault="00B342E9" w:rsidP="00320468">
      <w:pPr>
        <w:pStyle w:val="Odstavecseseznamem"/>
        <w:numPr>
          <w:ilvl w:val="0"/>
          <w:numId w:val="30"/>
        </w:numPr>
        <w:shd w:val="clear" w:color="auto" w:fill="FFFFFF"/>
        <w:spacing w:after="0" w:line="240" w:lineRule="auto"/>
        <w:rPr>
          <w:rFonts w:ascii="Arial" w:hAnsi="Arial" w:cs="Arial"/>
          <w:sz w:val="20"/>
          <w:szCs w:val="20"/>
        </w:rPr>
      </w:pPr>
      <w:r w:rsidRPr="00320468">
        <w:rPr>
          <w:rFonts w:ascii="Arial" w:hAnsi="Arial" w:cs="Arial"/>
          <w:sz w:val="20"/>
          <w:szCs w:val="20"/>
        </w:rPr>
        <w:t>Riziko zasažení nebezpečnou látkou můžeme ještě snížit tím, že utěsníme nebo přelepíme otvory kolem dveří a oken a přesuneme se do místnosti na opačné straně, než je zdroj nebezpečí.</w:t>
      </w:r>
    </w:p>
    <w:p w:rsidR="00320468" w:rsidRDefault="00B342E9" w:rsidP="00320468">
      <w:pPr>
        <w:pStyle w:val="Odstavecseseznamem"/>
        <w:numPr>
          <w:ilvl w:val="0"/>
          <w:numId w:val="30"/>
        </w:numPr>
        <w:shd w:val="clear" w:color="auto" w:fill="FFFFFF"/>
        <w:spacing w:after="0" w:line="240" w:lineRule="auto"/>
        <w:rPr>
          <w:rFonts w:ascii="Arial" w:hAnsi="Arial" w:cs="Arial"/>
          <w:sz w:val="20"/>
          <w:szCs w:val="20"/>
        </w:rPr>
      </w:pPr>
      <w:r w:rsidRPr="00320468">
        <w:rPr>
          <w:rFonts w:ascii="Arial" w:hAnsi="Arial" w:cs="Arial"/>
          <w:sz w:val="20"/>
          <w:szCs w:val="20"/>
        </w:rPr>
        <w:t>Důležitou zásadou je </w:t>
      </w:r>
      <w:r w:rsidRPr="00320468">
        <w:rPr>
          <w:rStyle w:val="Siln"/>
          <w:rFonts w:ascii="Arial" w:hAnsi="Arial" w:cs="Arial"/>
          <w:sz w:val="20"/>
          <w:szCs w:val="20"/>
        </w:rPr>
        <w:t>nikam netelefonovat</w:t>
      </w:r>
      <w:r w:rsidR="00320468" w:rsidRPr="00320468">
        <w:rPr>
          <w:rFonts w:ascii="Arial" w:hAnsi="Arial" w:cs="Arial"/>
          <w:sz w:val="20"/>
          <w:szCs w:val="20"/>
        </w:rPr>
        <w:t xml:space="preserve">. </w:t>
      </w:r>
      <w:r w:rsidRPr="00320468">
        <w:rPr>
          <w:rFonts w:ascii="Arial" w:hAnsi="Arial" w:cs="Arial"/>
          <w:sz w:val="20"/>
          <w:szCs w:val="20"/>
        </w:rPr>
        <w:t>V kritické situaci je celá infrastruktura přetížena a je důležitější umožnit spojení pro záchranné organizace. Velmi nezodpovědné je volat dětem do školy a chtít, aby se rychle přišli schovat domů. Zaměstnanci škol mají své postupy a vědí, jak se zachovat. Svým jednáním bychom děti vystavovaly zbytečnému riziku.</w:t>
      </w:r>
    </w:p>
    <w:p w:rsidR="00B342E9" w:rsidRPr="00320468" w:rsidRDefault="00B342E9" w:rsidP="00320468">
      <w:pPr>
        <w:pStyle w:val="Odstavecseseznamem"/>
        <w:numPr>
          <w:ilvl w:val="0"/>
          <w:numId w:val="30"/>
        </w:numPr>
        <w:shd w:val="clear" w:color="auto" w:fill="FFFFFF"/>
        <w:spacing w:after="0" w:line="240" w:lineRule="auto"/>
        <w:rPr>
          <w:rFonts w:ascii="Arial" w:hAnsi="Arial" w:cs="Arial"/>
          <w:sz w:val="20"/>
          <w:szCs w:val="20"/>
        </w:rPr>
      </w:pPr>
      <w:r w:rsidRPr="00320468">
        <w:rPr>
          <w:rFonts w:ascii="Arial" w:hAnsi="Arial" w:cs="Arial"/>
          <w:sz w:val="20"/>
          <w:szCs w:val="20"/>
        </w:rPr>
        <w:t>Neměli bychom zapomínat ani na </w:t>
      </w:r>
      <w:r w:rsidRPr="00320468">
        <w:rPr>
          <w:rStyle w:val="Siln"/>
          <w:rFonts w:ascii="Arial" w:hAnsi="Arial" w:cs="Arial"/>
          <w:sz w:val="20"/>
          <w:szCs w:val="20"/>
        </w:rPr>
        <w:t>starší nebo zdravotně postižené</w:t>
      </w:r>
      <w:r w:rsidRPr="00320468">
        <w:rPr>
          <w:rFonts w:ascii="Arial" w:hAnsi="Arial" w:cs="Arial"/>
          <w:sz w:val="20"/>
          <w:szCs w:val="20"/>
        </w:rPr>
        <w:t> sousedy. Obzvlášť neslyšící jsou odkázáni pouze na naši pomoc, protože se nemusí o nebezpečí vůbec dozvědět.</w:t>
      </w:r>
    </w:p>
    <w:p w:rsidR="00B342E9" w:rsidRPr="00320468" w:rsidRDefault="00B342E9" w:rsidP="00320468">
      <w:pPr>
        <w:spacing w:after="0" w:line="240" w:lineRule="auto"/>
        <w:ind w:firstLine="500"/>
        <w:jc w:val="both"/>
        <w:rPr>
          <w:rFonts w:ascii="Arial" w:eastAsia="Times New Roman" w:hAnsi="Arial" w:cs="Arial"/>
          <w:sz w:val="20"/>
          <w:szCs w:val="20"/>
          <w:lang w:eastAsia="cs-CZ"/>
        </w:rPr>
      </w:pPr>
    </w:p>
    <w:p w:rsidR="00B342E9" w:rsidRDefault="00B342E9" w:rsidP="00320468">
      <w:pPr>
        <w:pStyle w:val="Nadpis3"/>
        <w:spacing w:before="0" w:line="240" w:lineRule="auto"/>
        <w:rPr>
          <w:rStyle w:val="podnadpis"/>
          <w:rFonts w:ascii="Arial" w:hAnsi="Arial" w:cs="Arial"/>
          <w:i/>
          <w:color w:val="17365D" w:themeColor="text2" w:themeShade="BF"/>
          <w:sz w:val="20"/>
          <w:szCs w:val="20"/>
        </w:rPr>
      </w:pPr>
      <w:r w:rsidRPr="00CC43B5">
        <w:rPr>
          <w:rStyle w:val="podnadpis"/>
          <w:rFonts w:ascii="Arial" w:hAnsi="Arial" w:cs="Arial"/>
          <w:i/>
          <w:color w:val="17365D" w:themeColor="text2" w:themeShade="BF"/>
          <w:sz w:val="20"/>
          <w:szCs w:val="20"/>
        </w:rPr>
        <w:t>Důležitá telefonní čísla tísňového volání</w:t>
      </w:r>
    </w:p>
    <w:p w:rsidR="00CC43B5" w:rsidRDefault="00CC43B5" w:rsidP="00320468">
      <w:pPr>
        <w:pStyle w:val="Normlnweb"/>
        <w:spacing w:before="0" w:beforeAutospacing="0" w:after="0" w:afterAutospacing="0"/>
        <w:rPr>
          <w:rStyle w:val="podnadpis"/>
          <w:rFonts w:ascii="Arial" w:hAnsi="Arial" w:cs="Arial"/>
          <w:b/>
          <w:bCs/>
          <w:sz w:val="20"/>
          <w:szCs w:val="20"/>
        </w:rPr>
      </w:pPr>
    </w:p>
    <w:p w:rsidR="00B342E9" w:rsidRPr="00320468" w:rsidRDefault="00B342E9" w:rsidP="00320468">
      <w:pPr>
        <w:pStyle w:val="Normlnweb"/>
        <w:spacing w:before="0" w:beforeAutospacing="0" w:after="0" w:afterAutospacing="0"/>
        <w:rPr>
          <w:rFonts w:ascii="Arial" w:hAnsi="Arial" w:cs="Arial"/>
          <w:sz w:val="20"/>
          <w:szCs w:val="20"/>
        </w:rPr>
      </w:pPr>
      <w:r w:rsidRPr="00320468">
        <w:rPr>
          <w:rStyle w:val="podnadpis"/>
          <w:rFonts w:ascii="Arial" w:hAnsi="Arial" w:cs="Arial"/>
          <w:b/>
          <w:bCs/>
          <w:sz w:val="20"/>
          <w:szCs w:val="20"/>
        </w:rPr>
        <w:t>112</w:t>
      </w:r>
      <w:r w:rsidRPr="00320468">
        <w:rPr>
          <w:rStyle w:val="podnadpis"/>
          <w:rFonts w:ascii="Arial" w:hAnsi="Arial" w:cs="Arial"/>
          <w:sz w:val="20"/>
          <w:szCs w:val="20"/>
        </w:rPr>
        <w:t xml:space="preserve"> - Jednotné evropské číslo tísňového volání. Je</w:t>
      </w:r>
      <w:r w:rsidRPr="00320468">
        <w:rPr>
          <w:rFonts w:ascii="Arial" w:hAnsi="Arial" w:cs="Arial"/>
          <w:sz w:val="20"/>
          <w:szCs w:val="20"/>
        </w:rPr>
        <w:t xml:space="preserve"> určeno také pro cizince a pro tísňové volání při rozsáhlých mimořádných událostech.</w:t>
      </w:r>
    </w:p>
    <w:p w:rsidR="00B342E9" w:rsidRPr="00320468" w:rsidRDefault="00B342E9" w:rsidP="00320468">
      <w:pPr>
        <w:pStyle w:val="Normlnweb"/>
        <w:spacing w:before="0" w:beforeAutospacing="0" w:after="0" w:afterAutospacing="0"/>
        <w:rPr>
          <w:rFonts w:ascii="Arial" w:hAnsi="Arial" w:cs="Arial"/>
          <w:sz w:val="20"/>
          <w:szCs w:val="20"/>
        </w:rPr>
      </w:pPr>
      <w:r w:rsidRPr="00320468">
        <w:rPr>
          <w:rFonts w:ascii="Arial" w:hAnsi="Arial" w:cs="Arial"/>
          <w:sz w:val="20"/>
          <w:szCs w:val="20"/>
        </w:rPr>
        <w:t xml:space="preserve">Zjistíte-li mimořádnou událost (požár, havárii s únikem nebezpečné </w:t>
      </w:r>
      <w:proofErr w:type="gramStart"/>
      <w:r w:rsidRPr="00320468">
        <w:rPr>
          <w:rFonts w:ascii="Arial" w:hAnsi="Arial" w:cs="Arial"/>
          <w:sz w:val="20"/>
          <w:szCs w:val="20"/>
        </w:rPr>
        <w:t>látky...), která</w:t>
      </w:r>
      <w:proofErr w:type="gramEnd"/>
      <w:r w:rsidRPr="00320468">
        <w:rPr>
          <w:rFonts w:ascii="Arial" w:hAnsi="Arial" w:cs="Arial"/>
          <w:sz w:val="20"/>
          <w:szCs w:val="20"/>
        </w:rPr>
        <w:t xml:space="preserve"> ohrožuje osoby, majetek nebo životní prostředí, okamžitě volejte telefonní číslo </w:t>
      </w:r>
      <w:r w:rsidRPr="00320468">
        <w:rPr>
          <w:rStyle w:val="podpodnadpis"/>
          <w:rFonts w:ascii="Arial" w:hAnsi="Arial" w:cs="Arial"/>
          <w:b/>
          <w:bCs/>
          <w:sz w:val="20"/>
          <w:szCs w:val="20"/>
        </w:rPr>
        <w:t>150</w:t>
      </w:r>
      <w:r w:rsidRPr="00320468">
        <w:rPr>
          <w:rStyle w:val="podpodnadpis"/>
          <w:rFonts w:ascii="Arial" w:hAnsi="Arial" w:cs="Arial"/>
          <w:sz w:val="20"/>
          <w:szCs w:val="20"/>
        </w:rPr>
        <w:t xml:space="preserve"> - Hasičský záchranný sbor ČR.</w:t>
      </w:r>
    </w:p>
    <w:p w:rsidR="00B342E9" w:rsidRPr="00320468" w:rsidRDefault="00B342E9" w:rsidP="00320468">
      <w:pPr>
        <w:pStyle w:val="Normlnweb"/>
        <w:spacing w:before="0" w:beforeAutospacing="0" w:after="0" w:afterAutospacing="0"/>
        <w:rPr>
          <w:rFonts w:ascii="Arial" w:hAnsi="Arial" w:cs="Arial"/>
          <w:sz w:val="20"/>
          <w:szCs w:val="20"/>
        </w:rPr>
      </w:pPr>
      <w:r w:rsidRPr="00320468">
        <w:rPr>
          <w:rFonts w:ascii="Arial" w:hAnsi="Arial" w:cs="Arial"/>
          <w:sz w:val="20"/>
          <w:szCs w:val="20"/>
        </w:rPr>
        <w:t xml:space="preserve">Pomoc zdravotníků je potřeba při všech stavech ohrožujících život, závažných úrazech, náhlých zhoršeních chronických nemocí, poruchách vědomí nebo bezvědomí a při dalších závažných zdravotních komplikacích. Přivolává se prostřednictvím telefonního čísla </w:t>
      </w:r>
      <w:r w:rsidRPr="00320468">
        <w:rPr>
          <w:rStyle w:val="podpodnadpis"/>
          <w:rFonts w:ascii="Arial" w:hAnsi="Arial" w:cs="Arial"/>
          <w:b/>
          <w:bCs/>
          <w:sz w:val="20"/>
          <w:szCs w:val="20"/>
        </w:rPr>
        <w:t>155</w:t>
      </w:r>
      <w:r w:rsidRPr="00320468">
        <w:rPr>
          <w:rStyle w:val="podpodnadpis"/>
          <w:rFonts w:ascii="Arial" w:hAnsi="Arial" w:cs="Arial"/>
          <w:sz w:val="20"/>
          <w:szCs w:val="20"/>
        </w:rPr>
        <w:t xml:space="preserve"> - Zdravotnická záchranná služba.</w:t>
      </w:r>
    </w:p>
    <w:p w:rsidR="00B342E9" w:rsidRPr="00320468" w:rsidRDefault="00B342E9" w:rsidP="00320468">
      <w:pPr>
        <w:pStyle w:val="Normlnweb"/>
        <w:spacing w:before="0" w:beforeAutospacing="0" w:after="0" w:afterAutospacing="0"/>
        <w:rPr>
          <w:rFonts w:ascii="Arial" w:hAnsi="Arial" w:cs="Arial"/>
          <w:sz w:val="20"/>
          <w:szCs w:val="20"/>
        </w:rPr>
      </w:pPr>
      <w:r w:rsidRPr="00320468">
        <w:rPr>
          <w:rFonts w:ascii="Arial" w:hAnsi="Arial" w:cs="Arial"/>
          <w:sz w:val="20"/>
          <w:szCs w:val="20"/>
        </w:rPr>
        <w:t xml:space="preserve">Pokud jste v ohrožení, čelíte bezpečnostnímu riziku nebo jste jeho svědky, zjistili jste nebo máte podezření na spáchání trestného činu nebo jste svědky či účastníky dopravní nehody, volejte telefonní číslo </w:t>
      </w:r>
      <w:r w:rsidRPr="00320468">
        <w:rPr>
          <w:rStyle w:val="podpodnadpis"/>
          <w:rFonts w:ascii="Arial" w:hAnsi="Arial" w:cs="Arial"/>
          <w:b/>
          <w:bCs/>
          <w:sz w:val="20"/>
          <w:szCs w:val="20"/>
        </w:rPr>
        <w:t>158</w:t>
      </w:r>
      <w:r w:rsidRPr="00320468">
        <w:rPr>
          <w:rStyle w:val="podpodnadpis"/>
          <w:rFonts w:ascii="Arial" w:hAnsi="Arial" w:cs="Arial"/>
          <w:sz w:val="20"/>
          <w:szCs w:val="20"/>
        </w:rPr>
        <w:t xml:space="preserve"> - Policie ČR.</w:t>
      </w:r>
    </w:p>
    <w:p w:rsidR="00B342E9" w:rsidRDefault="00B342E9" w:rsidP="00320468">
      <w:pPr>
        <w:pStyle w:val="Normlnweb"/>
        <w:spacing w:before="0" w:beforeAutospacing="0" w:after="0" w:afterAutospacing="0"/>
        <w:rPr>
          <w:rStyle w:val="podpodnadpis"/>
          <w:rFonts w:ascii="Arial" w:hAnsi="Arial" w:cs="Arial"/>
          <w:sz w:val="20"/>
          <w:szCs w:val="20"/>
        </w:rPr>
      </w:pPr>
      <w:r w:rsidRPr="00320468">
        <w:rPr>
          <w:rStyle w:val="podpodnadpis"/>
          <w:rFonts w:ascii="Arial" w:hAnsi="Arial" w:cs="Arial"/>
          <w:sz w:val="20"/>
          <w:szCs w:val="20"/>
        </w:rPr>
        <w:t>Při řešení přestupku nebo potíží ve městech a obcích může být k dispozici obecní či městská policie na telefonním čísle </w:t>
      </w:r>
      <w:r w:rsidRPr="00320468">
        <w:rPr>
          <w:rStyle w:val="podpodnadpis"/>
          <w:rFonts w:ascii="Arial" w:hAnsi="Arial" w:cs="Arial"/>
          <w:b/>
          <w:bCs/>
          <w:sz w:val="20"/>
          <w:szCs w:val="20"/>
        </w:rPr>
        <w:t>156</w:t>
      </w:r>
      <w:r w:rsidRPr="00320468">
        <w:rPr>
          <w:rStyle w:val="podpodnadpis"/>
          <w:rFonts w:ascii="Arial" w:hAnsi="Arial" w:cs="Arial"/>
          <w:sz w:val="20"/>
          <w:szCs w:val="20"/>
        </w:rPr>
        <w:t>.</w:t>
      </w:r>
    </w:p>
    <w:p w:rsidR="00CC43B5" w:rsidRPr="00320468" w:rsidRDefault="00CC43B5" w:rsidP="00320468">
      <w:pPr>
        <w:pStyle w:val="Normlnweb"/>
        <w:spacing w:before="0" w:beforeAutospacing="0" w:after="0" w:afterAutospacing="0"/>
        <w:rPr>
          <w:rFonts w:ascii="Arial" w:hAnsi="Arial" w:cs="Arial"/>
          <w:sz w:val="20"/>
          <w:szCs w:val="20"/>
        </w:rPr>
      </w:pPr>
    </w:p>
    <w:p w:rsidR="00B342E9" w:rsidRPr="00320468" w:rsidRDefault="00B342E9" w:rsidP="00CC43B5">
      <w:pPr>
        <w:pStyle w:val="Normlnweb"/>
        <w:spacing w:before="0" w:beforeAutospacing="0" w:after="0" w:afterAutospacing="0"/>
        <w:ind w:firstLine="0"/>
        <w:rPr>
          <w:rFonts w:ascii="Arial" w:hAnsi="Arial" w:cs="Arial"/>
          <w:sz w:val="20"/>
          <w:szCs w:val="20"/>
        </w:rPr>
      </w:pPr>
      <w:r w:rsidRPr="00320468">
        <w:rPr>
          <w:rStyle w:val="podpodnadpis"/>
          <w:rFonts w:ascii="Arial" w:hAnsi="Arial" w:cs="Arial"/>
          <w:b/>
          <w:bCs/>
          <w:sz w:val="20"/>
          <w:szCs w:val="20"/>
        </w:rPr>
        <w:t>Při oznamování na telefonní čísla tísňového volání uveďte:</w:t>
      </w:r>
    </w:p>
    <w:p w:rsidR="00B342E9" w:rsidRPr="00320468" w:rsidRDefault="00B342E9" w:rsidP="00320468">
      <w:pPr>
        <w:numPr>
          <w:ilvl w:val="0"/>
          <w:numId w:val="25"/>
        </w:numPr>
        <w:spacing w:after="0" w:line="240" w:lineRule="auto"/>
        <w:rPr>
          <w:rFonts w:ascii="Arial" w:hAnsi="Arial" w:cs="Arial"/>
          <w:sz w:val="20"/>
          <w:szCs w:val="20"/>
        </w:rPr>
      </w:pPr>
      <w:r w:rsidRPr="00320468">
        <w:rPr>
          <w:rFonts w:ascii="Arial" w:hAnsi="Arial" w:cs="Arial"/>
          <w:sz w:val="20"/>
          <w:szCs w:val="20"/>
        </w:rPr>
        <w:t xml:space="preserve">Kde se událost stala, upřesněte místo. </w:t>
      </w:r>
    </w:p>
    <w:p w:rsidR="00B342E9" w:rsidRPr="00320468" w:rsidRDefault="00B342E9" w:rsidP="00320468">
      <w:pPr>
        <w:numPr>
          <w:ilvl w:val="0"/>
          <w:numId w:val="25"/>
        </w:numPr>
        <w:spacing w:after="0" w:line="240" w:lineRule="auto"/>
        <w:rPr>
          <w:rFonts w:ascii="Arial" w:hAnsi="Arial" w:cs="Arial"/>
          <w:sz w:val="20"/>
          <w:szCs w:val="20"/>
        </w:rPr>
      </w:pPr>
      <w:r w:rsidRPr="00320468">
        <w:rPr>
          <w:rFonts w:ascii="Arial" w:hAnsi="Arial" w:cs="Arial"/>
          <w:sz w:val="20"/>
          <w:szCs w:val="20"/>
        </w:rPr>
        <w:t xml:space="preserve">Co se stalo, o jaký typ události se jedná. </w:t>
      </w:r>
    </w:p>
    <w:p w:rsidR="00B342E9" w:rsidRPr="00320468" w:rsidRDefault="00B342E9" w:rsidP="00320468">
      <w:pPr>
        <w:numPr>
          <w:ilvl w:val="0"/>
          <w:numId w:val="25"/>
        </w:numPr>
        <w:spacing w:after="0" w:line="240" w:lineRule="auto"/>
        <w:rPr>
          <w:rFonts w:ascii="Arial" w:hAnsi="Arial" w:cs="Arial"/>
          <w:sz w:val="20"/>
          <w:szCs w:val="20"/>
        </w:rPr>
      </w:pPr>
      <w:r w:rsidRPr="00320468">
        <w:rPr>
          <w:rFonts w:ascii="Arial" w:hAnsi="Arial" w:cs="Arial"/>
          <w:sz w:val="20"/>
          <w:szCs w:val="20"/>
        </w:rPr>
        <w:t xml:space="preserve">Kolik je zasažených osob, v jakém jsou stavu, v jakém jsou ohrožení. </w:t>
      </w:r>
    </w:p>
    <w:p w:rsidR="00B342E9" w:rsidRPr="00320468" w:rsidRDefault="00B342E9" w:rsidP="00320468">
      <w:pPr>
        <w:numPr>
          <w:ilvl w:val="0"/>
          <w:numId w:val="25"/>
        </w:numPr>
        <w:spacing w:after="0" w:line="240" w:lineRule="auto"/>
        <w:rPr>
          <w:rFonts w:ascii="Arial" w:hAnsi="Arial" w:cs="Arial"/>
          <w:sz w:val="20"/>
          <w:szCs w:val="20"/>
        </w:rPr>
      </w:pPr>
      <w:r w:rsidRPr="00320468">
        <w:rPr>
          <w:rFonts w:ascii="Arial" w:hAnsi="Arial" w:cs="Arial"/>
          <w:sz w:val="20"/>
          <w:szCs w:val="20"/>
        </w:rPr>
        <w:t xml:space="preserve">Své jméno a číslo telefonu, ze kterého voláte a kde budete k zastižení pro případné upřesnění informací. </w:t>
      </w:r>
    </w:p>
    <w:p w:rsidR="00B342E9" w:rsidRDefault="00B342E9" w:rsidP="00CC43B5">
      <w:pPr>
        <w:pStyle w:val="Normlnweb"/>
        <w:spacing w:before="0" w:beforeAutospacing="0" w:after="0" w:afterAutospacing="0"/>
        <w:ind w:firstLine="0"/>
        <w:rPr>
          <w:rFonts w:ascii="Arial" w:hAnsi="Arial" w:cs="Arial"/>
          <w:sz w:val="20"/>
          <w:szCs w:val="20"/>
        </w:rPr>
      </w:pPr>
      <w:r w:rsidRPr="00320468">
        <w:rPr>
          <w:rFonts w:ascii="Arial" w:hAnsi="Arial" w:cs="Arial"/>
          <w:sz w:val="20"/>
          <w:szCs w:val="20"/>
        </w:rPr>
        <w:t>Po ukončení hovoru vyčkejte na zpětný telefonát, kterým si operační pracovník ověří pravdivost nahlášené zprávy. </w:t>
      </w:r>
    </w:p>
    <w:p w:rsidR="00CC43B5" w:rsidRDefault="00CC43B5" w:rsidP="00CC43B5">
      <w:pPr>
        <w:pStyle w:val="Normlnweb"/>
        <w:spacing w:before="0" w:beforeAutospacing="0" w:after="0" w:afterAutospacing="0"/>
        <w:ind w:firstLine="0"/>
        <w:rPr>
          <w:rFonts w:ascii="Arial" w:hAnsi="Arial" w:cs="Arial"/>
          <w:sz w:val="20"/>
          <w:szCs w:val="20"/>
        </w:rPr>
      </w:pPr>
    </w:p>
    <w:p w:rsidR="008877E6" w:rsidRPr="00320468" w:rsidRDefault="008877E6" w:rsidP="00CC43B5">
      <w:pPr>
        <w:pStyle w:val="Normlnweb"/>
        <w:spacing w:before="0" w:beforeAutospacing="0" w:after="0" w:afterAutospacing="0"/>
        <w:ind w:firstLine="0"/>
        <w:rPr>
          <w:rFonts w:ascii="Arial" w:hAnsi="Arial" w:cs="Arial"/>
          <w:sz w:val="20"/>
          <w:szCs w:val="20"/>
        </w:rPr>
      </w:pPr>
    </w:p>
    <w:p w:rsidR="00C61BA2" w:rsidRDefault="00320468" w:rsidP="00320468">
      <w:pPr>
        <w:spacing w:after="0" w:line="240" w:lineRule="auto"/>
        <w:jc w:val="both"/>
        <w:rPr>
          <w:rFonts w:ascii="Arial" w:hAnsi="Arial" w:cs="Arial"/>
          <w:b/>
          <w:i/>
          <w:color w:val="17365D" w:themeColor="text2" w:themeShade="BF"/>
          <w:sz w:val="20"/>
          <w:szCs w:val="20"/>
        </w:rPr>
      </w:pPr>
      <w:r w:rsidRPr="00CC43B5">
        <w:rPr>
          <w:rFonts w:ascii="Arial" w:hAnsi="Arial" w:cs="Arial"/>
          <w:b/>
          <w:i/>
          <w:color w:val="17365D" w:themeColor="text2" w:themeShade="BF"/>
          <w:sz w:val="20"/>
          <w:szCs w:val="20"/>
        </w:rPr>
        <w:t>V případě v</w:t>
      </w:r>
      <w:r w:rsidR="00CC43B5" w:rsidRPr="00CC43B5">
        <w:rPr>
          <w:rFonts w:ascii="Arial" w:hAnsi="Arial" w:cs="Arial"/>
          <w:b/>
          <w:i/>
          <w:color w:val="17365D" w:themeColor="text2" w:themeShade="BF"/>
          <w:sz w:val="20"/>
          <w:szCs w:val="20"/>
        </w:rPr>
        <w:t>z</w:t>
      </w:r>
      <w:r w:rsidRPr="00CC43B5">
        <w:rPr>
          <w:rFonts w:ascii="Arial" w:hAnsi="Arial" w:cs="Arial"/>
          <w:b/>
          <w:i/>
          <w:color w:val="17365D" w:themeColor="text2" w:themeShade="BF"/>
          <w:sz w:val="20"/>
          <w:szCs w:val="20"/>
        </w:rPr>
        <w:t>niku požáru</w:t>
      </w:r>
    </w:p>
    <w:p w:rsidR="00CC43B5" w:rsidRPr="00CC43B5" w:rsidRDefault="00CC43B5" w:rsidP="00320468">
      <w:pPr>
        <w:spacing w:after="0" w:line="240" w:lineRule="auto"/>
        <w:jc w:val="both"/>
        <w:rPr>
          <w:rFonts w:ascii="Arial" w:hAnsi="Arial" w:cs="Arial"/>
          <w:b/>
          <w:i/>
          <w:color w:val="17365D" w:themeColor="text2" w:themeShade="BF"/>
          <w:sz w:val="20"/>
          <w:szCs w:val="20"/>
        </w:rPr>
      </w:pPr>
    </w:p>
    <w:p w:rsidR="00320468" w:rsidRPr="00320468" w:rsidRDefault="00320468" w:rsidP="00320468">
      <w:pPr>
        <w:numPr>
          <w:ilvl w:val="0"/>
          <w:numId w:val="27"/>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neprodleně </w:t>
      </w:r>
      <w:r w:rsidRPr="00320468">
        <w:rPr>
          <w:rFonts w:ascii="Arial" w:eastAsia="Times New Roman" w:hAnsi="Arial" w:cs="Arial"/>
          <w:b/>
          <w:bCs/>
          <w:sz w:val="20"/>
          <w:szCs w:val="20"/>
          <w:lang w:eastAsia="cs-CZ"/>
        </w:rPr>
        <w:t>volejte linku 150 nebo 112</w:t>
      </w:r>
    </w:p>
    <w:p w:rsidR="00320468" w:rsidRPr="00320468" w:rsidRDefault="00320468" w:rsidP="00320468">
      <w:pPr>
        <w:numPr>
          <w:ilvl w:val="0"/>
          <w:numId w:val="27"/>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snažte se </w:t>
      </w:r>
      <w:r w:rsidRPr="00320468">
        <w:rPr>
          <w:rFonts w:ascii="Arial" w:eastAsia="Times New Roman" w:hAnsi="Arial" w:cs="Arial"/>
          <w:b/>
          <w:bCs/>
          <w:sz w:val="20"/>
          <w:szCs w:val="20"/>
          <w:lang w:eastAsia="cs-CZ"/>
        </w:rPr>
        <w:t>varovat spolubydlící a sousedy</w:t>
      </w:r>
      <w:r w:rsidRPr="00320468">
        <w:rPr>
          <w:rFonts w:ascii="Arial" w:eastAsia="Times New Roman" w:hAnsi="Arial" w:cs="Arial"/>
          <w:sz w:val="20"/>
          <w:szCs w:val="20"/>
          <w:lang w:eastAsia="cs-CZ"/>
        </w:rPr>
        <w:t xml:space="preserve"> voláním „hoří“, boucháním na zeď nebo ústřední topení</w:t>
      </w:r>
    </w:p>
    <w:p w:rsidR="00320468" w:rsidRPr="00320468" w:rsidRDefault="00320468" w:rsidP="00320468">
      <w:pPr>
        <w:numPr>
          <w:ilvl w:val="0"/>
          <w:numId w:val="27"/>
        </w:numPr>
        <w:spacing w:after="0" w:line="240" w:lineRule="auto"/>
        <w:rPr>
          <w:rFonts w:ascii="Arial" w:eastAsia="Times New Roman" w:hAnsi="Arial" w:cs="Arial"/>
          <w:sz w:val="20"/>
          <w:szCs w:val="20"/>
          <w:lang w:eastAsia="cs-CZ"/>
        </w:rPr>
      </w:pPr>
      <w:r w:rsidRPr="00320468">
        <w:rPr>
          <w:rFonts w:ascii="Arial" w:eastAsia="Times New Roman" w:hAnsi="Arial" w:cs="Arial"/>
          <w:b/>
          <w:bCs/>
          <w:sz w:val="20"/>
          <w:szCs w:val="20"/>
          <w:lang w:eastAsia="cs-CZ"/>
        </w:rPr>
        <w:t>zavřete</w:t>
      </w:r>
      <w:r w:rsidRPr="00320468">
        <w:rPr>
          <w:rFonts w:ascii="Arial" w:eastAsia="Times New Roman" w:hAnsi="Arial" w:cs="Arial"/>
          <w:sz w:val="20"/>
          <w:szCs w:val="20"/>
          <w:lang w:eastAsia="cs-CZ"/>
        </w:rPr>
        <w:t xml:space="preserve"> v bytě či domě hlavní </w:t>
      </w:r>
      <w:r w:rsidRPr="00320468">
        <w:rPr>
          <w:rFonts w:ascii="Arial" w:eastAsia="Times New Roman" w:hAnsi="Arial" w:cs="Arial"/>
          <w:b/>
          <w:bCs/>
          <w:sz w:val="20"/>
          <w:szCs w:val="20"/>
          <w:lang w:eastAsia="cs-CZ"/>
        </w:rPr>
        <w:t>přívod plynu a elektřiny</w:t>
      </w:r>
    </w:p>
    <w:p w:rsidR="00320468" w:rsidRPr="00320468" w:rsidRDefault="00320468" w:rsidP="00320468">
      <w:pPr>
        <w:pStyle w:val="Odstavecseseznamem"/>
        <w:numPr>
          <w:ilvl w:val="0"/>
          <w:numId w:val="27"/>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V situaci, kdy máme možnost hořící objekt včas opustit, využijeme únikové cesty.</w:t>
      </w:r>
    </w:p>
    <w:p w:rsidR="00320468" w:rsidRPr="00320468" w:rsidRDefault="00320468" w:rsidP="00320468">
      <w:pPr>
        <w:pStyle w:val="Odstavecseseznamem"/>
        <w:numPr>
          <w:ilvl w:val="0"/>
          <w:numId w:val="27"/>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Zde připomínáme   právnickým a podnikajícím fyzickým osobám povinnost zřetelně označit na únikových cestách  únikové východy, evakuační výtahy a směry úniku osob. Aby nebyla omezena nebo ohrožena evakuace nebo záchranné práce, musí být únikové cesty a  komunikační prostory (chodby, schodiště apod.), které jsou jejich součástí, trvale volně průchodné.</w:t>
      </w:r>
    </w:p>
    <w:p w:rsidR="00CC43B5" w:rsidRDefault="00CC43B5" w:rsidP="00320468">
      <w:pPr>
        <w:spacing w:after="0" w:line="240" w:lineRule="auto"/>
        <w:rPr>
          <w:rFonts w:ascii="Arial" w:eastAsia="Times New Roman" w:hAnsi="Arial" w:cs="Arial"/>
          <w:b/>
          <w:bCs/>
          <w:sz w:val="20"/>
          <w:szCs w:val="20"/>
          <w:lang w:eastAsia="cs-CZ"/>
        </w:rPr>
      </w:pPr>
    </w:p>
    <w:p w:rsidR="00320468" w:rsidRPr="00320468" w:rsidRDefault="00320468" w:rsidP="00320468">
      <w:pPr>
        <w:spacing w:after="0" w:line="240" w:lineRule="auto"/>
        <w:rPr>
          <w:rFonts w:ascii="Arial" w:eastAsia="Times New Roman" w:hAnsi="Arial" w:cs="Arial"/>
          <w:sz w:val="20"/>
          <w:szCs w:val="20"/>
          <w:lang w:eastAsia="cs-CZ"/>
        </w:rPr>
      </w:pPr>
      <w:r w:rsidRPr="00320468">
        <w:rPr>
          <w:rFonts w:ascii="Arial" w:eastAsia="Times New Roman" w:hAnsi="Arial" w:cs="Arial"/>
          <w:b/>
          <w:bCs/>
          <w:sz w:val="20"/>
          <w:szCs w:val="20"/>
          <w:lang w:eastAsia="cs-CZ"/>
        </w:rPr>
        <w:t>Pokud zůstanete uvězněni uvnitř hořící budovy/místnosti:</w:t>
      </w:r>
    </w:p>
    <w:p w:rsidR="00320468" w:rsidRPr="00320468" w:rsidRDefault="00320468" w:rsidP="00320468">
      <w:pPr>
        <w:numPr>
          <w:ilvl w:val="0"/>
          <w:numId w:val="28"/>
        </w:numPr>
        <w:spacing w:after="0" w:line="240" w:lineRule="auto"/>
        <w:rPr>
          <w:rFonts w:ascii="Arial" w:eastAsia="Times New Roman" w:hAnsi="Arial" w:cs="Arial"/>
          <w:sz w:val="20"/>
          <w:szCs w:val="20"/>
          <w:lang w:eastAsia="cs-CZ"/>
        </w:rPr>
      </w:pPr>
      <w:r w:rsidRPr="00320468">
        <w:rPr>
          <w:rFonts w:ascii="Arial" w:eastAsia="Times New Roman" w:hAnsi="Arial" w:cs="Arial"/>
          <w:b/>
          <w:bCs/>
          <w:sz w:val="20"/>
          <w:szCs w:val="20"/>
          <w:lang w:eastAsia="cs-CZ"/>
        </w:rPr>
        <w:t>chraňte si dýchací orgány</w:t>
      </w:r>
      <w:r w:rsidRPr="00320468">
        <w:rPr>
          <w:rFonts w:ascii="Arial" w:eastAsia="Times New Roman" w:hAnsi="Arial" w:cs="Arial"/>
          <w:sz w:val="20"/>
          <w:szCs w:val="20"/>
          <w:lang w:eastAsia="cs-CZ"/>
        </w:rPr>
        <w:t xml:space="preserve"> – nejlépe navlhčenou látkou (kapesník, ručník, šátek, šála, jiný kus oděvu apod.)</w:t>
      </w:r>
    </w:p>
    <w:p w:rsidR="00320468" w:rsidRPr="00320468" w:rsidRDefault="00320468" w:rsidP="00320468">
      <w:pPr>
        <w:numPr>
          <w:ilvl w:val="0"/>
          <w:numId w:val="28"/>
        </w:numPr>
        <w:spacing w:after="0" w:line="240" w:lineRule="auto"/>
        <w:rPr>
          <w:rFonts w:ascii="Arial" w:eastAsia="Times New Roman" w:hAnsi="Arial" w:cs="Arial"/>
          <w:sz w:val="20"/>
          <w:szCs w:val="20"/>
          <w:lang w:eastAsia="cs-CZ"/>
        </w:rPr>
      </w:pPr>
      <w:r w:rsidRPr="00320468">
        <w:rPr>
          <w:rFonts w:ascii="Arial" w:eastAsia="Times New Roman" w:hAnsi="Arial" w:cs="Arial"/>
          <w:b/>
          <w:bCs/>
          <w:sz w:val="20"/>
          <w:szCs w:val="20"/>
          <w:lang w:eastAsia="cs-CZ"/>
        </w:rPr>
        <w:t>držte se při zemi</w:t>
      </w:r>
      <w:r w:rsidRPr="00320468">
        <w:rPr>
          <w:rFonts w:ascii="Arial" w:eastAsia="Times New Roman" w:hAnsi="Arial" w:cs="Arial"/>
          <w:sz w:val="20"/>
          <w:szCs w:val="20"/>
          <w:lang w:eastAsia="cs-CZ"/>
        </w:rPr>
        <w:t xml:space="preserve"> (pohyb v pokleku na kolenou) – kouř stoupá vzhůru</w:t>
      </w:r>
    </w:p>
    <w:p w:rsidR="00320468" w:rsidRPr="00320468" w:rsidRDefault="00320468" w:rsidP="00320468">
      <w:pPr>
        <w:numPr>
          <w:ilvl w:val="0"/>
          <w:numId w:val="28"/>
        </w:numPr>
        <w:spacing w:after="0" w:line="240" w:lineRule="auto"/>
        <w:rPr>
          <w:rFonts w:ascii="Arial" w:eastAsia="Times New Roman" w:hAnsi="Arial" w:cs="Arial"/>
          <w:sz w:val="20"/>
          <w:szCs w:val="20"/>
          <w:lang w:eastAsia="cs-CZ"/>
        </w:rPr>
      </w:pPr>
      <w:r w:rsidRPr="00320468">
        <w:rPr>
          <w:rFonts w:ascii="Arial" w:eastAsia="Times New Roman" w:hAnsi="Arial" w:cs="Arial"/>
          <w:b/>
          <w:bCs/>
          <w:sz w:val="20"/>
          <w:szCs w:val="20"/>
          <w:lang w:eastAsia="cs-CZ"/>
        </w:rPr>
        <w:t>pohybujte se podél zdí</w:t>
      </w:r>
      <w:r w:rsidRPr="00320468">
        <w:rPr>
          <w:rFonts w:ascii="Arial" w:eastAsia="Times New Roman" w:hAnsi="Arial" w:cs="Arial"/>
          <w:sz w:val="20"/>
          <w:szCs w:val="20"/>
          <w:lang w:eastAsia="cs-CZ"/>
        </w:rPr>
        <w:t xml:space="preserve"> (zeď vás vždy dovede ke dveřím či oknu)</w:t>
      </w:r>
    </w:p>
    <w:p w:rsidR="00320468" w:rsidRPr="00320468" w:rsidRDefault="00320468" w:rsidP="00320468">
      <w:pPr>
        <w:numPr>
          <w:ilvl w:val="0"/>
          <w:numId w:val="28"/>
        </w:numPr>
        <w:spacing w:after="0" w:line="240" w:lineRule="auto"/>
        <w:rPr>
          <w:rFonts w:ascii="Arial" w:eastAsia="Times New Roman" w:hAnsi="Arial" w:cs="Arial"/>
          <w:sz w:val="20"/>
          <w:szCs w:val="20"/>
          <w:lang w:eastAsia="cs-CZ"/>
        </w:rPr>
      </w:pPr>
      <w:r w:rsidRPr="00320468">
        <w:rPr>
          <w:rFonts w:ascii="Arial" w:eastAsia="Times New Roman" w:hAnsi="Arial" w:cs="Arial"/>
          <w:b/>
          <w:bCs/>
          <w:sz w:val="20"/>
          <w:szCs w:val="20"/>
          <w:lang w:eastAsia="cs-CZ"/>
        </w:rPr>
        <w:t>neotvírejte dveře</w:t>
      </w:r>
      <w:r w:rsidRPr="00320468">
        <w:rPr>
          <w:rFonts w:ascii="Arial" w:eastAsia="Times New Roman" w:hAnsi="Arial" w:cs="Arial"/>
          <w:sz w:val="20"/>
          <w:szCs w:val="20"/>
          <w:lang w:eastAsia="cs-CZ"/>
        </w:rPr>
        <w:t xml:space="preserve"> od místnosti, ve které se nacházíte, </w:t>
      </w:r>
      <w:r w:rsidRPr="00320468">
        <w:rPr>
          <w:rFonts w:ascii="Arial" w:eastAsia="Times New Roman" w:hAnsi="Arial" w:cs="Arial"/>
          <w:b/>
          <w:bCs/>
          <w:sz w:val="20"/>
          <w:szCs w:val="20"/>
          <w:lang w:eastAsia="cs-CZ"/>
        </w:rPr>
        <w:t>jsou-li klika nebo samotné dveře na dotek horké,</w:t>
      </w:r>
      <w:r w:rsidRPr="00320468">
        <w:rPr>
          <w:rFonts w:ascii="Arial" w:eastAsia="Times New Roman" w:hAnsi="Arial" w:cs="Arial"/>
          <w:sz w:val="20"/>
          <w:szCs w:val="20"/>
          <w:lang w:eastAsia="cs-CZ"/>
        </w:rPr>
        <w:t xml:space="preserve"> a práh dveří se snažte utěsnit nejlépe mokrou látkou (dekou, prostěradlem, oblečením apod.) nebo lepicí páskou</w:t>
      </w:r>
    </w:p>
    <w:p w:rsidR="00320468" w:rsidRPr="00320468" w:rsidRDefault="00320468" w:rsidP="00320468">
      <w:pPr>
        <w:numPr>
          <w:ilvl w:val="0"/>
          <w:numId w:val="28"/>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je-li to možné, upozorněte na sebe </w:t>
      </w:r>
      <w:r w:rsidRPr="00320468">
        <w:rPr>
          <w:rFonts w:ascii="Arial" w:eastAsia="Times New Roman" w:hAnsi="Arial" w:cs="Arial"/>
          <w:b/>
          <w:bCs/>
          <w:sz w:val="20"/>
          <w:szCs w:val="20"/>
          <w:lang w:eastAsia="cs-CZ"/>
        </w:rPr>
        <w:t>voláním „hoří“ u pootevřeného okna</w:t>
      </w:r>
      <w:r w:rsidRPr="00320468">
        <w:rPr>
          <w:rFonts w:ascii="Arial" w:eastAsia="Times New Roman" w:hAnsi="Arial" w:cs="Arial"/>
          <w:sz w:val="20"/>
          <w:szCs w:val="20"/>
          <w:lang w:eastAsia="cs-CZ"/>
        </w:rPr>
        <w:t xml:space="preserve">, a to i v případě, že jste již volali hasiče; do okna </w:t>
      </w:r>
      <w:r w:rsidRPr="00320468">
        <w:rPr>
          <w:rFonts w:ascii="Arial" w:eastAsia="Times New Roman" w:hAnsi="Arial" w:cs="Arial"/>
          <w:b/>
          <w:bCs/>
          <w:sz w:val="20"/>
          <w:szCs w:val="20"/>
          <w:lang w:eastAsia="cs-CZ"/>
        </w:rPr>
        <w:t>vyvěste prostěradlo</w:t>
      </w:r>
      <w:r w:rsidRPr="00320468">
        <w:rPr>
          <w:rFonts w:ascii="Arial" w:eastAsia="Times New Roman" w:hAnsi="Arial" w:cs="Arial"/>
          <w:sz w:val="20"/>
          <w:szCs w:val="20"/>
          <w:lang w:eastAsia="cs-CZ"/>
        </w:rPr>
        <w:t>, ručník nebo část oděvu, které na vás budou hasiče upozorňovat i v situaci, kdy jste ztratili hlas nebo vědomí</w:t>
      </w:r>
    </w:p>
    <w:p w:rsidR="00320468" w:rsidRPr="00320468" w:rsidRDefault="00320468" w:rsidP="00320468">
      <w:pPr>
        <w:numPr>
          <w:ilvl w:val="0"/>
          <w:numId w:val="28"/>
        </w:numPr>
        <w:spacing w:after="0" w:line="240" w:lineRule="auto"/>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v žádném případě </w:t>
      </w:r>
      <w:r w:rsidRPr="00320468">
        <w:rPr>
          <w:rFonts w:ascii="Arial" w:eastAsia="Times New Roman" w:hAnsi="Arial" w:cs="Arial"/>
          <w:b/>
          <w:bCs/>
          <w:sz w:val="20"/>
          <w:szCs w:val="20"/>
          <w:lang w:eastAsia="cs-CZ"/>
        </w:rPr>
        <w:t>se neschovávejte do skříní nebo pod postel</w:t>
      </w:r>
      <w:r w:rsidRPr="00320468">
        <w:rPr>
          <w:rFonts w:ascii="Arial" w:eastAsia="Times New Roman" w:hAnsi="Arial" w:cs="Arial"/>
          <w:sz w:val="20"/>
          <w:szCs w:val="20"/>
          <w:lang w:eastAsia="cs-CZ"/>
        </w:rPr>
        <w:t>, hasiči by vás nemuseli nalézt</w:t>
      </w:r>
    </w:p>
    <w:p w:rsidR="00CC43B5" w:rsidRDefault="00CC43B5" w:rsidP="00320468">
      <w:pPr>
        <w:spacing w:after="0" w:line="240" w:lineRule="auto"/>
        <w:rPr>
          <w:rFonts w:ascii="Arial" w:eastAsia="Times New Roman" w:hAnsi="Arial" w:cs="Arial"/>
          <w:sz w:val="20"/>
          <w:szCs w:val="20"/>
          <w:lang w:eastAsia="cs-CZ"/>
        </w:rPr>
      </w:pPr>
    </w:p>
    <w:p w:rsidR="007F4449" w:rsidRDefault="007F4449" w:rsidP="00320468">
      <w:pPr>
        <w:shd w:val="clear" w:color="auto" w:fill="FFFFFF"/>
        <w:spacing w:after="0" w:line="240" w:lineRule="auto"/>
        <w:outlineLvl w:val="2"/>
        <w:rPr>
          <w:rFonts w:ascii="Arial" w:eastAsia="Times New Roman" w:hAnsi="Arial" w:cs="Arial"/>
          <w:b/>
          <w:i/>
          <w:color w:val="17365D" w:themeColor="text2" w:themeShade="BF"/>
          <w:sz w:val="20"/>
          <w:szCs w:val="20"/>
          <w:lang w:eastAsia="cs-CZ"/>
        </w:rPr>
      </w:pPr>
      <w:r w:rsidRPr="00CC43B5">
        <w:rPr>
          <w:rFonts w:ascii="Arial" w:eastAsia="Times New Roman" w:hAnsi="Arial" w:cs="Arial"/>
          <w:b/>
          <w:i/>
          <w:color w:val="17365D" w:themeColor="text2" w:themeShade="BF"/>
          <w:sz w:val="20"/>
          <w:szCs w:val="20"/>
          <w:lang w:eastAsia="cs-CZ"/>
        </w:rPr>
        <w:lastRenderedPageBreak/>
        <w:t>V případě vzniku větrné smršti</w:t>
      </w:r>
    </w:p>
    <w:p w:rsidR="00CC43B5" w:rsidRPr="00CC43B5" w:rsidRDefault="00CC43B5" w:rsidP="00320468">
      <w:pPr>
        <w:shd w:val="clear" w:color="auto" w:fill="FFFFFF"/>
        <w:spacing w:after="0" w:line="240" w:lineRule="auto"/>
        <w:outlineLvl w:val="2"/>
        <w:rPr>
          <w:rFonts w:ascii="Arial" w:eastAsia="Times New Roman" w:hAnsi="Arial" w:cs="Arial"/>
          <w:b/>
          <w:i/>
          <w:color w:val="17365D" w:themeColor="text2" w:themeShade="BF"/>
          <w:sz w:val="20"/>
          <w:szCs w:val="20"/>
          <w:lang w:eastAsia="cs-CZ"/>
        </w:rPr>
      </w:pPr>
    </w:p>
    <w:p w:rsidR="007F4449" w:rsidRPr="00320468" w:rsidRDefault="007F4449" w:rsidP="00CC43B5">
      <w:pPr>
        <w:pStyle w:val="Odstavecseseznamem"/>
        <w:numPr>
          <w:ilvl w:val="0"/>
          <w:numId w:val="31"/>
        </w:num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color w:val="000000"/>
          <w:sz w:val="20"/>
          <w:szCs w:val="20"/>
          <w:lang w:eastAsia="cs-CZ"/>
        </w:rPr>
        <w:t>opustit co nejrychleji volné prostranství a ukrýt se do nejbližší pevné budovy,</w:t>
      </w:r>
    </w:p>
    <w:p w:rsidR="007F4449" w:rsidRPr="00320468" w:rsidRDefault="007F4449" w:rsidP="00CC43B5">
      <w:pPr>
        <w:pStyle w:val="Odstavecseseznamem"/>
        <w:numPr>
          <w:ilvl w:val="0"/>
          <w:numId w:val="31"/>
        </w:num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color w:val="000000"/>
          <w:sz w:val="20"/>
          <w:szCs w:val="20"/>
          <w:lang w:eastAsia="cs-CZ"/>
        </w:rPr>
        <w:t>pokud je v budově úkryt civilní ochrany nebo sklepní prostor, ukrýt se v něm,</w:t>
      </w:r>
    </w:p>
    <w:p w:rsidR="007F4449" w:rsidRPr="00320468" w:rsidRDefault="007F4449" w:rsidP="00CC43B5">
      <w:pPr>
        <w:pStyle w:val="Odstavecseseznamem"/>
        <w:numPr>
          <w:ilvl w:val="0"/>
          <w:numId w:val="31"/>
        </w:num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color w:val="000000"/>
          <w:sz w:val="20"/>
          <w:szCs w:val="20"/>
          <w:lang w:eastAsia="cs-CZ"/>
        </w:rPr>
        <w:t>při ukrytí v nadzemních částech budovy uzavřít a co nejlépe zabezpečit okna, okenice a dveře na návětrné strany,</w:t>
      </w:r>
    </w:p>
    <w:p w:rsidR="007F4449" w:rsidRPr="00320468" w:rsidRDefault="007F4449" w:rsidP="00CC43B5">
      <w:pPr>
        <w:pStyle w:val="Odstavecseseznamem"/>
        <w:numPr>
          <w:ilvl w:val="0"/>
          <w:numId w:val="31"/>
        </w:num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color w:val="000000"/>
          <w:sz w:val="20"/>
          <w:szCs w:val="20"/>
          <w:lang w:eastAsia="cs-CZ"/>
        </w:rPr>
        <w:t>je-li to možné otevřít okna či dveře na závětrné straně (vyrovnání tlaku vzdušných proudů v budově),</w:t>
      </w:r>
    </w:p>
    <w:p w:rsidR="007F4449" w:rsidRPr="00320468" w:rsidRDefault="007F4449" w:rsidP="00CC43B5">
      <w:pPr>
        <w:pStyle w:val="Odstavecseseznamem"/>
        <w:numPr>
          <w:ilvl w:val="0"/>
          <w:numId w:val="31"/>
        </w:num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color w:val="000000"/>
          <w:sz w:val="20"/>
          <w:szCs w:val="20"/>
          <w:lang w:eastAsia="cs-CZ"/>
        </w:rPr>
        <w:t>pohyblivé věci a dopravní prostředky umístit pokud možno do závětrných stran budov.</w:t>
      </w:r>
    </w:p>
    <w:p w:rsidR="007F4449" w:rsidRDefault="007F4449" w:rsidP="00320468">
      <w:pPr>
        <w:shd w:val="clear" w:color="auto" w:fill="FFFFFF"/>
        <w:spacing w:after="0" w:line="240" w:lineRule="auto"/>
        <w:jc w:val="both"/>
        <w:rPr>
          <w:rFonts w:ascii="Arial" w:eastAsia="Times New Roman" w:hAnsi="Arial" w:cs="Arial"/>
          <w:color w:val="000000"/>
          <w:sz w:val="20"/>
          <w:szCs w:val="20"/>
          <w:lang w:eastAsia="cs-CZ"/>
        </w:rPr>
      </w:pPr>
    </w:p>
    <w:p w:rsidR="00CC43B5" w:rsidRPr="00320468" w:rsidRDefault="00CC43B5" w:rsidP="00320468">
      <w:pPr>
        <w:shd w:val="clear" w:color="auto" w:fill="FFFFFF"/>
        <w:spacing w:after="0" w:line="240" w:lineRule="auto"/>
        <w:jc w:val="both"/>
        <w:rPr>
          <w:rFonts w:ascii="Arial" w:eastAsia="Times New Roman" w:hAnsi="Arial" w:cs="Arial"/>
          <w:color w:val="000000"/>
          <w:sz w:val="20"/>
          <w:szCs w:val="20"/>
          <w:lang w:eastAsia="cs-CZ"/>
        </w:rPr>
      </w:pPr>
    </w:p>
    <w:p w:rsidR="007F4449" w:rsidRPr="00CC43B5" w:rsidRDefault="007F4449" w:rsidP="00320468">
      <w:pPr>
        <w:shd w:val="clear" w:color="auto" w:fill="FFFFFF"/>
        <w:spacing w:after="0" w:line="240" w:lineRule="auto"/>
        <w:outlineLvl w:val="2"/>
        <w:rPr>
          <w:rFonts w:ascii="Arial" w:eastAsia="Times New Roman" w:hAnsi="Arial" w:cs="Arial"/>
          <w:b/>
          <w:i/>
          <w:color w:val="17365D" w:themeColor="text2" w:themeShade="BF"/>
          <w:sz w:val="20"/>
          <w:szCs w:val="20"/>
          <w:lang w:eastAsia="cs-CZ"/>
        </w:rPr>
      </w:pPr>
      <w:r w:rsidRPr="00CC43B5">
        <w:rPr>
          <w:rFonts w:ascii="Arial" w:eastAsia="Times New Roman" w:hAnsi="Arial" w:cs="Arial"/>
          <w:b/>
          <w:i/>
          <w:color w:val="17365D" w:themeColor="text2" w:themeShade="BF"/>
          <w:sz w:val="20"/>
          <w:szCs w:val="20"/>
          <w:lang w:eastAsia="cs-CZ"/>
        </w:rPr>
        <w:t>V případě nebezpečí povodně</w:t>
      </w:r>
    </w:p>
    <w:p w:rsidR="00CC43B5" w:rsidRDefault="00CC43B5" w:rsidP="00320468">
      <w:pPr>
        <w:pStyle w:val="Normlnweb"/>
        <w:spacing w:before="0" w:beforeAutospacing="0" w:after="0" w:afterAutospacing="0"/>
        <w:rPr>
          <w:rStyle w:val="podpodnadpis"/>
          <w:rFonts w:ascii="Arial" w:hAnsi="Arial" w:cs="Arial"/>
          <w:b/>
          <w:bCs/>
          <w:sz w:val="20"/>
          <w:szCs w:val="20"/>
        </w:rPr>
      </w:pPr>
    </w:p>
    <w:p w:rsidR="00A629C4" w:rsidRPr="00CC43B5" w:rsidRDefault="00A629C4" w:rsidP="00CC43B5">
      <w:pPr>
        <w:pStyle w:val="Normlnweb"/>
        <w:spacing w:before="0" w:beforeAutospacing="0" w:after="0" w:afterAutospacing="0"/>
        <w:ind w:firstLine="0"/>
        <w:rPr>
          <w:rFonts w:ascii="Arial" w:hAnsi="Arial" w:cs="Arial"/>
          <w:sz w:val="20"/>
          <w:szCs w:val="20"/>
        </w:rPr>
      </w:pPr>
      <w:r w:rsidRPr="00CC43B5">
        <w:rPr>
          <w:rStyle w:val="podpodnadpis"/>
          <w:rFonts w:ascii="Arial" w:hAnsi="Arial" w:cs="Arial"/>
          <w:b/>
          <w:bCs/>
          <w:sz w:val="20"/>
          <w:szCs w:val="20"/>
        </w:rPr>
        <w:t>Před povodní:</w:t>
      </w:r>
    </w:p>
    <w:p w:rsidR="00A629C4" w:rsidRPr="00CC43B5" w:rsidRDefault="00A629C4" w:rsidP="00320468">
      <w:pPr>
        <w:numPr>
          <w:ilvl w:val="0"/>
          <w:numId w:val="18"/>
        </w:numPr>
        <w:spacing w:after="0" w:line="240" w:lineRule="auto"/>
        <w:rPr>
          <w:rFonts w:ascii="Arial" w:hAnsi="Arial" w:cs="Arial"/>
          <w:sz w:val="20"/>
          <w:szCs w:val="20"/>
        </w:rPr>
      </w:pPr>
      <w:r w:rsidRPr="00CC43B5">
        <w:rPr>
          <w:rFonts w:ascii="Arial" w:hAnsi="Arial" w:cs="Arial"/>
          <w:sz w:val="20"/>
          <w:szCs w:val="20"/>
        </w:rPr>
        <w:t xml:space="preserve">Informujte se na obecním úřadě, jak a kam se budete evakuovat v případě povodňového ohrožení. </w:t>
      </w:r>
    </w:p>
    <w:p w:rsidR="00A629C4" w:rsidRPr="00CC43B5" w:rsidRDefault="00A629C4" w:rsidP="00320468">
      <w:pPr>
        <w:numPr>
          <w:ilvl w:val="0"/>
          <w:numId w:val="18"/>
        </w:numPr>
        <w:spacing w:after="0" w:line="240" w:lineRule="auto"/>
        <w:rPr>
          <w:rFonts w:ascii="Arial" w:hAnsi="Arial" w:cs="Arial"/>
          <w:sz w:val="20"/>
          <w:szCs w:val="20"/>
        </w:rPr>
      </w:pPr>
      <w:r w:rsidRPr="00CC43B5">
        <w:rPr>
          <w:rFonts w:ascii="Arial" w:hAnsi="Arial" w:cs="Arial"/>
          <w:sz w:val="20"/>
          <w:szCs w:val="20"/>
        </w:rPr>
        <w:t xml:space="preserve">Připravte si pytle s pískem, těsnicí fólii, těsnicí desky a další stavební materiál na utěsnění nízko položených dveří a oken. </w:t>
      </w:r>
    </w:p>
    <w:p w:rsidR="00A629C4" w:rsidRPr="00CC43B5" w:rsidRDefault="00A629C4" w:rsidP="00320468">
      <w:pPr>
        <w:numPr>
          <w:ilvl w:val="0"/>
          <w:numId w:val="18"/>
        </w:numPr>
        <w:spacing w:after="0" w:line="240" w:lineRule="auto"/>
        <w:rPr>
          <w:rFonts w:ascii="Arial" w:hAnsi="Arial" w:cs="Arial"/>
          <w:sz w:val="20"/>
          <w:szCs w:val="20"/>
        </w:rPr>
      </w:pPr>
      <w:r w:rsidRPr="00CC43B5">
        <w:rPr>
          <w:rFonts w:ascii="Arial" w:hAnsi="Arial" w:cs="Arial"/>
          <w:sz w:val="20"/>
          <w:szCs w:val="20"/>
        </w:rPr>
        <w:t xml:space="preserve">Dále si zajistěte ucpávky kanalizace, odtoku z WC. </w:t>
      </w:r>
    </w:p>
    <w:p w:rsidR="00A629C4" w:rsidRPr="00CC43B5" w:rsidRDefault="00A629C4" w:rsidP="00320468">
      <w:pPr>
        <w:pStyle w:val="Odstavecseseznamem"/>
        <w:numPr>
          <w:ilvl w:val="0"/>
          <w:numId w:val="18"/>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uzavřete a zabezpečte okna a dveře sklepů a přízemí budov,</w:t>
      </w:r>
    </w:p>
    <w:p w:rsidR="00A629C4" w:rsidRPr="00CC43B5" w:rsidRDefault="00A629C4" w:rsidP="00320468">
      <w:pPr>
        <w:pStyle w:val="Odstavecseseznamem"/>
        <w:numPr>
          <w:ilvl w:val="0"/>
          <w:numId w:val="18"/>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hAnsi="Arial" w:cs="Arial"/>
          <w:sz w:val="20"/>
          <w:szCs w:val="20"/>
        </w:rPr>
        <w:t xml:space="preserve">přestěhujte cenné věci a nebezpečné látky do vyšších pater, upevněte věci, které by mohla odnést voda </w:t>
      </w:r>
      <w:r w:rsidRPr="00CC43B5">
        <w:rPr>
          <w:rFonts w:ascii="Arial" w:eastAsia="Times New Roman" w:hAnsi="Arial" w:cs="Arial"/>
          <w:color w:val="000000"/>
          <w:sz w:val="20"/>
          <w:szCs w:val="20"/>
          <w:lang w:eastAsia="cs-CZ"/>
        </w:rPr>
        <w:t>odvézt automobil ze záplavového území a zaparkovat jej na bezpečném místě,</w:t>
      </w:r>
    </w:p>
    <w:p w:rsidR="00A629C4" w:rsidRPr="00CC43B5" w:rsidRDefault="00A629C4" w:rsidP="00320468">
      <w:pPr>
        <w:pStyle w:val="Odstavecseseznamem"/>
        <w:numPr>
          <w:ilvl w:val="0"/>
          <w:numId w:val="18"/>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v případě vlastnictví pozemku v záplavovém území odstranit z něho odplavitelný materiál, nebo jej zajistit proti odplavení. Odvézt na bezpečné místo chemikálie a skladované pohonné hmoty (garáže),</w:t>
      </w:r>
    </w:p>
    <w:p w:rsidR="00A629C4" w:rsidRPr="00CC43B5" w:rsidRDefault="00A629C4" w:rsidP="00320468">
      <w:pPr>
        <w:pStyle w:val="Odstavecseseznamem"/>
        <w:numPr>
          <w:ilvl w:val="0"/>
          <w:numId w:val="18"/>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připravte se na evakuaci domácích a hospodářských zvířat,</w:t>
      </w:r>
    </w:p>
    <w:p w:rsidR="00A629C4" w:rsidRPr="00CC43B5" w:rsidRDefault="00A629C4" w:rsidP="00320468">
      <w:pPr>
        <w:numPr>
          <w:ilvl w:val="0"/>
          <w:numId w:val="18"/>
        </w:numPr>
        <w:spacing w:after="0" w:line="240" w:lineRule="auto"/>
        <w:rPr>
          <w:rFonts w:ascii="Arial" w:hAnsi="Arial" w:cs="Arial"/>
          <w:sz w:val="20"/>
          <w:szCs w:val="20"/>
        </w:rPr>
      </w:pPr>
      <w:r w:rsidRPr="00CC43B5">
        <w:rPr>
          <w:rFonts w:ascii="Arial" w:hAnsi="Arial" w:cs="Arial"/>
          <w:sz w:val="20"/>
          <w:szCs w:val="20"/>
        </w:rPr>
        <w:t xml:space="preserve">Připravte si léky, dokumenty vhodné ošacení, potraviny a pitnou vodu na 2-3 dny. </w:t>
      </w:r>
    </w:p>
    <w:p w:rsidR="00A629C4" w:rsidRPr="00CC43B5" w:rsidRDefault="00A629C4" w:rsidP="00320468">
      <w:pPr>
        <w:numPr>
          <w:ilvl w:val="0"/>
          <w:numId w:val="18"/>
        </w:numPr>
        <w:spacing w:after="0" w:line="240" w:lineRule="auto"/>
        <w:rPr>
          <w:rFonts w:ascii="Arial" w:hAnsi="Arial" w:cs="Arial"/>
          <w:sz w:val="20"/>
          <w:szCs w:val="20"/>
        </w:rPr>
      </w:pPr>
      <w:r w:rsidRPr="00CC43B5">
        <w:rPr>
          <w:rFonts w:ascii="Arial" w:hAnsi="Arial" w:cs="Arial"/>
          <w:sz w:val="20"/>
          <w:szCs w:val="20"/>
        </w:rPr>
        <w:t xml:space="preserve">Vlastníte-li automobil, připravte jej k okamžitému použití při evakuaci. </w:t>
      </w:r>
    </w:p>
    <w:p w:rsidR="00A629C4" w:rsidRPr="00CC43B5" w:rsidRDefault="00A629C4" w:rsidP="00320468">
      <w:pPr>
        <w:numPr>
          <w:ilvl w:val="0"/>
          <w:numId w:val="18"/>
        </w:numPr>
        <w:spacing w:after="0" w:line="240" w:lineRule="auto"/>
        <w:rPr>
          <w:rFonts w:ascii="Arial" w:hAnsi="Arial" w:cs="Arial"/>
          <w:sz w:val="20"/>
          <w:szCs w:val="20"/>
        </w:rPr>
      </w:pPr>
      <w:r w:rsidRPr="00CC43B5">
        <w:rPr>
          <w:rFonts w:ascii="Arial" w:hAnsi="Arial" w:cs="Arial"/>
          <w:sz w:val="20"/>
          <w:szCs w:val="20"/>
        </w:rPr>
        <w:t xml:space="preserve">Připravte si evakuační zavazadlo, </w:t>
      </w:r>
    </w:p>
    <w:p w:rsidR="00CC43B5" w:rsidRDefault="00CC43B5" w:rsidP="00CC43B5">
      <w:pPr>
        <w:pStyle w:val="Normlnweb"/>
        <w:spacing w:before="0" w:beforeAutospacing="0" w:after="0" w:afterAutospacing="0"/>
        <w:ind w:firstLine="0"/>
        <w:rPr>
          <w:rStyle w:val="podpodnadpis"/>
          <w:rFonts w:ascii="Arial" w:hAnsi="Arial" w:cs="Arial"/>
          <w:b/>
          <w:bCs/>
          <w:sz w:val="20"/>
          <w:szCs w:val="20"/>
        </w:rPr>
      </w:pPr>
    </w:p>
    <w:p w:rsidR="00A629C4" w:rsidRPr="00CC43B5" w:rsidRDefault="00A629C4" w:rsidP="00CC43B5">
      <w:pPr>
        <w:pStyle w:val="Normlnweb"/>
        <w:spacing w:before="0" w:beforeAutospacing="0" w:after="0" w:afterAutospacing="0"/>
        <w:ind w:firstLine="0"/>
        <w:rPr>
          <w:rFonts w:ascii="Arial" w:hAnsi="Arial" w:cs="Arial"/>
          <w:sz w:val="20"/>
          <w:szCs w:val="20"/>
        </w:rPr>
      </w:pPr>
      <w:r w:rsidRPr="00CC43B5">
        <w:rPr>
          <w:rStyle w:val="podpodnadpis"/>
          <w:rFonts w:ascii="Arial" w:hAnsi="Arial" w:cs="Arial"/>
          <w:b/>
          <w:bCs/>
          <w:sz w:val="20"/>
          <w:szCs w:val="20"/>
        </w:rPr>
        <w:t>Při povodni:</w:t>
      </w:r>
    </w:p>
    <w:p w:rsidR="00A629C4" w:rsidRPr="00CC43B5" w:rsidRDefault="00A629C4" w:rsidP="00320468">
      <w:pPr>
        <w:numPr>
          <w:ilvl w:val="0"/>
          <w:numId w:val="19"/>
        </w:numPr>
        <w:spacing w:after="0" w:line="240" w:lineRule="auto"/>
        <w:rPr>
          <w:rFonts w:ascii="Arial" w:hAnsi="Arial" w:cs="Arial"/>
          <w:sz w:val="20"/>
          <w:szCs w:val="20"/>
        </w:rPr>
      </w:pPr>
      <w:r w:rsidRPr="00CC43B5">
        <w:rPr>
          <w:rFonts w:ascii="Arial" w:hAnsi="Arial" w:cs="Arial"/>
          <w:sz w:val="20"/>
          <w:szCs w:val="20"/>
        </w:rPr>
        <w:t xml:space="preserve">Na základě pokynů povodňových orgánů obce, policie a záchranářů opusťte ohrožený prostor. V případě evakuace dodržujte zásady pro opuštění bytu (domu). </w:t>
      </w:r>
    </w:p>
    <w:p w:rsidR="00A629C4" w:rsidRPr="00CC43B5" w:rsidRDefault="00A629C4" w:rsidP="00320468">
      <w:pPr>
        <w:pStyle w:val="Odstavecseseznamem"/>
        <w:numPr>
          <w:ilvl w:val="0"/>
          <w:numId w:val="19"/>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Není-li možné zajistit si náhradní ubytování vlastními silami, přesunout se do shromaždišť evakuovaných (evakuačních středisek), o kterých bude veřejnost informována.</w:t>
      </w:r>
    </w:p>
    <w:p w:rsidR="00A629C4" w:rsidRPr="00CC43B5" w:rsidRDefault="00A629C4" w:rsidP="00320468">
      <w:pPr>
        <w:numPr>
          <w:ilvl w:val="0"/>
          <w:numId w:val="19"/>
        </w:numPr>
        <w:spacing w:after="0" w:line="240" w:lineRule="auto"/>
        <w:rPr>
          <w:rFonts w:ascii="Arial" w:hAnsi="Arial" w:cs="Arial"/>
          <w:sz w:val="20"/>
          <w:szCs w:val="20"/>
        </w:rPr>
      </w:pPr>
      <w:r w:rsidRPr="00CC43B5">
        <w:rPr>
          <w:rFonts w:ascii="Arial" w:hAnsi="Arial" w:cs="Arial"/>
          <w:sz w:val="20"/>
          <w:szCs w:val="20"/>
        </w:rPr>
        <w:t xml:space="preserve">Je-li nedostatek času, okamžitě se přesuňte na určené místo, které nebude zatopeno vodou. </w:t>
      </w:r>
    </w:p>
    <w:p w:rsidR="00CC43B5" w:rsidRDefault="00CC43B5" w:rsidP="00CC43B5">
      <w:pPr>
        <w:pStyle w:val="Normlnweb"/>
        <w:spacing w:before="0" w:beforeAutospacing="0" w:after="0" w:afterAutospacing="0"/>
        <w:ind w:firstLine="0"/>
        <w:rPr>
          <w:rStyle w:val="podpodnadpis"/>
          <w:rFonts w:ascii="Arial" w:hAnsi="Arial" w:cs="Arial"/>
          <w:b/>
          <w:bCs/>
          <w:sz w:val="20"/>
          <w:szCs w:val="20"/>
        </w:rPr>
      </w:pPr>
    </w:p>
    <w:p w:rsidR="00A629C4" w:rsidRPr="00CC43B5" w:rsidRDefault="00A629C4" w:rsidP="00CC43B5">
      <w:pPr>
        <w:pStyle w:val="Normlnweb"/>
        <w:spacing w:before="0" w:beforeAutospacing="0" w:after="0" w:afterAutospacing="0"/>
        <w:ind w:firstLine="0"/>
        <w:rPr>
          <w:rFonts w:ascii="Arial" w:hAnsi="Arial" w:cs="Arial"/>
          <w:sz w:val="20"/>
          <w:szCs w:val="20"/>
        </w:rPr>
      </w:pPr>
      <w:r w:rsidRPr="00CC43B5">
        <w:rPr>
          <w:rStyle w:val="podpodnadpis"/>
          <w:rFonts w:ascii="Arial" w:hAnsi="Arial" w:cs="Arial"/>
          <w:b/>
          <w:bCs/>
          <w:sz w:val="20"/>
          <w:szCs w:val="20"/>
        </w:rPr>
        <w:t>Po povodni:</w:t>
      </w:r>
    </w:p>
    <w:p w:rsidR="00A629C4" w:rsidRPr="00CC43B5" w:rsidRDefault="00A629C4" w:rsidP="00320468">
      <w:pPr>
        <w:numPr>
          <w:ilvl w:val="0"/>
          <w:numId w:val="20"/>
        </w:numPr>
        <w:spacing w:after="0" w:line="240" w:lineRule="auto"/>
        <w:rPr>
          <w:rFonts w:ascii="Arial" w:hAnsi="Arial" w:cs="Arial"/>
          <w:sz w:val="20"/>
          <w:szCs w:val="20"/>
        </w:rPr>
      </w:pPr>
      <w:r w:rsidRPr="00CC43B5">
        <w:rPr>
          <w:rFonts w:ascii="Arial" w:hAnsi="Arial" w:cs="Arial"/>
          <w:sz w:val="20"/>
          <w:szCs w:val="20"/>
        </w:rPr>
        <w:t xml:space="preserve">Nechte si zkontrolovat stav obydlí (statickou narušenost, obyvatelnost), rozvody energií (plyn, el. </w:t>
      </w:r>
      <w:proofErr w:type="gramStart"/>
      <w:r w:rsidRPr="00CC43B5">
        <w:rPr>
          <w:rFonts w:ascii="Arial" w:hAnsi="Arial" w:cs="Arial"/>
          <w:sz w:val="20"/>
          <w:szCs w:val="20"/>
        </w:rPr>
        <w:t>energie</w:t>
      </w:r>
      <w:proofErr w:type="gramEnd"/>
      <w:r w:rsidRPr="00CC43B5">
        <w:rPr>
          <w:rFonts w:ascii="Arial" w:hAnsi="Arial" w:cs="Arial"/>
          <w:sz w:val="20"/>
          <w:szCs w:val="20"/>
        </w:rPr>
        <w:t xml:space="preserve"> apod.), stav kanalizace a rozvodů vody. </w:t>
      </w:r>
    </w:p>
    <w:p w:rsidR="00A629C4" w:rsidRPr="00CC43B5" w:rsidRDefault="00A629C4" w:rsidP="00320468">
      <w:pPr>
        <w:numPr>
          <w:ilvl w:val="0"/>
          <w:numId w:val="20"/>
        </w:numPr>
        <w:spacing w:after="0" w:line="240" w:lineRule="auto"/>
        <w:rPr>
          <w:rFonts w:ascii="Arial" w:hAnsi="Arial" w:cs="Arial"/>
          <w:sz w:val="20"/>
          <w:szCs w:val="20"/>
        </w:rPr>
      </w:pPr>
      <w:r w:rsidRPr="00CC43B5">
        <w:rPr>
          <w:rFonts w:ascii="Arial" w:hAnsi="Arial" w:cs="Arial"/>
          <w:sz w:val="20"/>
          <w:szCs w:val="20"/>
        </w:rPr>
        <w:t xml:space="preserve">Zlikvidujte uhynulé zvířectvo, potraviny a polní plodiny, které byly zasaženy vodou. Postupujte podle pokynů hygienika. </w:t>
      </w:r>
    </w:p>
    <w:p w:rsidR="00A629C4" w:rsidRPr="00CC43B5" w:rsidRDefault="00A629C4" w:rsidP="00320468">
      <w:pPr>
        <w:numPr>
          <w:ilvl w:val="0"/>
          <w:numId w:val="20"/>
        </w:numPr>
        <w:spacing w:after="0" w:line="240" w:lineRule="auto"/>
        <w:rPr>
          <w:rFonts w:ascii="Arial" w:hAnsi="Arial" w:cs="Arial"/>
          <w:sz w:val="20"/>
          <w:szCs w:val="20"/>
        </w:rPr>
      </w:pPr>
      <w:r w:rsidRPr="00CC43B5">
        <w:rPr>
          <w:rFonts w:ascii="Arial" w:hAnsi="Arial" w:cs="Arial"/>
          <w:sz w:val="20"/>
          <w:szCs w:val="20"/>
        </w:rPr>
        <w:t xml:space="preserve">Vyčištění studní a jejich sanaci zadejte odborníkům. </w:t>
      </w:r>
    </w:p>
    <w:p w:rsidR="00A629C4" w:rsidRPr="00CC43B5" w:rsidRDefault="00A629C4" w:rsidP="00320468">
      <w:pPr>
        <w:numPr>
          <w:ilvl w:val="0"/>
          <w:numId w:val="20"/>
        </w:numPr>
        <w:spacing w:after="0" w:line="240" w:lineRule="auto"/>
        <w:rPr>
          <w:rFonts w:ascii="Arial" w:hAnsi="Arial" w:cs="Arial"/>
          <w:sz w:val="20"/>
          <w:szCs w:val="20"/>
        </w:rPr>
      </w:pPr>
      <w:r w:rsidRPr="00CC43B5">
        <w:rPr>
          <w:rFonts w:ascii="Arial" w:hAnsi="Arial" w:cs="Arial"/>
          <w:sz w:val="20"/>
          <w:szCs w:val="20"/>
        </w:rPr>
        <w:t xml:space="preserve">Informujte se o místech humanitární pomoci a v případě potřeby si vyžádejte finanční pomoc, pitnou vodu, potraviny, teplé oblečení, hygienické prostředky, potřebné nářadí pro likvidaci povodňových škod a další potřebné prostředky. </w:t>
      </w:r>
    </w:p>
    <w:p w:rsidR="007F4449" w:rsidRPr="00CC43B5" w:rsidRDefault="00A629C4" w:rsidP="00320468">
      <w:pPr>
        <w:numPr>
          <w:ilvl w:val="0"/>
          <w:numId w:val="20"/>
        </w:numPr>
        <w:spacing w:after="0" w:line="240" w:lineRule="auto"/>
        <w:rPr>
          <w:rFonts w:ascii="Arial" w:hAnsi="Arial" w:cs="Arial"/>
          <w:sz w:val="20"/>
          <w:szCs w:val="20"/>
        </w:rPr>
      </w:pPr>
      <w:r w:rsidRPr="00CC43B5">
        <w:rPr>
          <w:rFonts w:ascii="Arial" w:hAnsi="Arial" w:cs="Arial"/>
          <w:sz w:val="20"/>
          <w:szCs w:val="20"/>
        </w:rPr>
        <w:t xml:space="preserve">Kontaktujte příslušné pojišťovny ohledně náhrady škod (ohlaste pojistnou událost pojišťovně, vyhotovte soupis škod). </w:t>
      </w:r>
    </w:p>
    <w:p w:rsidR="00CC43B5" w:rsidRDefault="00CC43B5" w:rsidP="00320468">
      <w:pPr>
        <w:shd w:val="clear" w:color="auto" w:fill="FFFFFF"/>
        <w:spacing w:after="0" w:line="240" w:lineRule="auto"/>
        <w:jc w:val="both"/>
        <w:rPr>
          <w:rFonts w:ascii="Arial" w:eastAsia="Times New Roman" w:hAnsi="Arial" w:cs="Arial"/>
          <w:b/>
          <w:bCs/>
          <w:iCs/>
          <w:color w:val="000000"/>
          <w:sz w:val="20"/>
          <w:szCs w:val="20"/>
          <w:lang w:eastAsia="cs-CZ"/>
        </w:rPr>
      </w:pPr>
    </w:p>
    <w:p w:rsidR="00CC43B5" w:rsidRDefault="00CC43B5" w:rsidP="00320468">
      <w:pPr>
        <w:shd w:val="clear" w:color="auto" w:fill="FFFFFF"/>
        <w:spacing w:after="0" w:line="240" w:lineRule="auto"/>
        <w:jc w:val="both"/>
        <w:rPr>
          <w:rFonts w:ascii="Arial" w:eastAsia="Times New Roman" w:hAnsi="Arial" w:cs="Arial"/>
          <w:b/>
          <w:bCs/>
          <w:iCs/>
          <w:color w:val="000000"/>
          <w:sz w:val="20"/>
          <w:szCs w:val="20"/>
          <w:lang w:eastAsia="cs-CZ"/>
        </w:rPr>
      </w:pPr>
    </w:p>
    <w:p w:rsidR="007F4449" w:rsidRDefault="007F4449" w:rsidP="00320468">
      <w:pPr>
        <w:shd w:val="clear" w:color="auto" w:fill="FFFFFF"/>
        <w:spacing w:after="0" w:line="240" w:lineRule="auto"/>
        <w:jc w:val="both"/>
        <w:rPr>
          <w:rFonts w:ascii="Arial" w:eastAsia="Times New Roman" w:hAnsi="Arial" w:cs="Arial"/>
          <w:b/>
          <w:bCs/>
          <w:i/>
          <w:iCs/>
          <w:color w:val="17365D" w:themeColor="text2" w:themeShade="BF"/>
          <w:sz w:val="20"/>
          <w:szCs w:val="20"/>
          <w:lang w:eastAsia="cs-CZ"/>
        </w:rPr>
      </w:pPr>
      <w:r w:rsidRPr="00CC43B5">
        <w:rPr>
          <w:rFonts w:ascii="Arial" w:eastAsia="Times New Roman" w:hAnsi="Arial" w:cs="Arial"/>
          <w:b/>
          <w:bCs/>
          <w:i/>
          <w:iCs/>
          <w:color w:val="17365D" w:themeColor="text2" w:themeShade="BF"/>
          <w:sz w:val="20"/>
          <w:szCs w:val="20"/>
          <w:lang w:eastAsia="cs-CZ"/>
        </w:rPr>
        <w:t>Evakuace obyvatelstva</w:t>
      </w:r>
    </w:p>
    <w:p w:rsidR="008877E6" w:rsidRPr="00CC43B5" w:rsidRDefault="008877E6" w:rsidP="00320468">
      <w:pPr>
        <w:shd w:val="clear" w:color="auto" w:fill="FFFFFF"/>
        <w:spacing w:after="0" w:line="240" w:lineRule="auto"/>
        <w:jc w:val="both"/>
        <w:rPr>
          <w:rFonts w:ascii="Arial" w:eastAsia="Times New Roman" w:hAnsi="Arial" w:cs="Arial"/>
          <w:b/>
          <w:i/>
          <w:color w:val="17365D" w:themeColor="text2" w:themeShade="BF"/>
          <w:sz w:val="20"/>
          <w:szCs w:val="20"/>
          <w:lang w:eastAsia="cs-CZ"/>
        </w:rPr>
      </w:pPr>
    </w:p>
    <w:p w:rsidR="007F4449" w:rsidRPr="00CC43B5" w:rsidRDefault="007F4449" w:rsidP="00320468">
      <w:pPr>
        <w:shd w:val="clear" w:color="auto" w:fill="FFFFFF"/>
        <w:spacing w:after="0" w:line="240" w:lineRule="auto"/>
        <w:ind w:firstLine="426"/>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Varování, evakuaci a ukrytí osob před hrozícím nebezpečím zajišťují orgány obce. Při provádění záchranných a likvidačních prací je oprávněn nařídit evakuaci osob rovněž velitel zásahu (zpravidla člen HZS). Evakuace je jedním z opatření, které bude vydáno vždy, pokud nebude možno zajistit ochranu osob v místech jejich pobytu jiným způsobem.</w:t>
      </w:r>
    </w:p>
    <w:p w:rsidR="007F4449" w:rsidRPr="00CC43B5" w:rsidRDefault="007F4449" w:rsidP="00320468">
      <w:pPr>
        <w:shd w:val="clear" w:color="auto" w:fill="FFFFFF"/>
        <w:spacing w:after="0" w:line="240" w:lineRule="auto"/>
        <w:ind w:firstLine="426"/>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Aktuální plán evakuace pro případ povodně je zpracován krizovým řízením městského úřadu a evakuaci z ohroženého místa organizuje po dohodě s velitelem zásahu starosta města.</w:t>
      </w:r>
    </w:p>
    <w:p w:rsidR="006E7D09" w:rsidRPr="00CC43B5" w:rsidRDefault="006E7D09" w:rsidP="00320468">
      <w:pPr>
        <w:shd w:val="clear" w:color="auto" w:fill="FFFFFF"/>
        <w:spacing w:after="0" w:line="240" w:lineRule="auto"/>
        <w:ind w:firstLine="426"/>
        <w:jc w:val="both"/>
        <w:rPr>
          <w:rFonts w:ascii="Arial" w:eastAsia="Times New Roman" w:hAnsi="Arial" w:cs="Arial"/>
          <w:color w:val="000000"/>
          <w:sz w:val="20"/>
          <w:szCs w:val="20"/>
          <w:lang w:eastAsia="cs-CZ"/>
        </w:rPr>
      </w:pPr>
    </w:p>
    <w:p w:rsidR="007F4449" w:rsidRPr="00CC43B5" w:rsidRDefault="007F4449" w:rsidP="00320468">
      <w:p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Evakuací se zabezpečuje přemístění osob, zvířat, předmětů kulturní hodnoty, technického zařízení, případně strojů a materiálu k zachování nutné výroby a nebezpečných látek z míst ohrožených mimořádnou událostí. Evakuace se provádí z míst ohrožených mimořádnou událostí do míst, která zajišťují pro evakuované obyvatelstvo náhradní ubytování a stravování.</w:t>
      </w:r>
    </w:p>
    <w:p w:rsidR="007F4449" w:rsidRPr="00CC43B5" w:rsidRDefault="007F4449" w:rsidP="00320468">
      <w:p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Evakuace se vztahuje na všechny osoby v místech ohrožených mimořádnou událostí s výjimkou těch, které se budou podílet na záchranných pracích a na řízení evakuace.</w:t>
      </w:r>
    </w:p>
    <w:p w:rsidR="007F4449" w:rsidRPr="00CC43B5" w:rsidRDefault="007F4449" w:rsidP="00320468">
      <w:pPr>
        <w:shd w:val="clear" w:color="auto" w:fill="FFFFFF"/>
        <w:spacing w:after="0" w:line="240" w:lineRule="auto"/>
        <w:jc w:val="both"/>
        <w:rPr>
          <w:rFonts w:ascii="Arial" w:eastAsia="Times New Roman" w:hAnsi="Arial" w:cs="Arial"/>
          <w:color w:val="000000"/>
          <w:sz w:val="20"/>
          <w:szCs w:val="20"/>
          <w:lang w:eastAsia="cs-CZ"/>
        </w:rPr>
      </w:pPr>
    </w:p>
    <w:p w:rsidR="00D17BBE" w:rsidRDefault="00D17BBE" w:rsidP="00320468">
      <w:pPr>
        <w:shd w:val="clear" w:color="auto" w:fill="FFFFFF"/>
        <w:spacing w:after="0" w:line="240" w:lineRule="auto"/>
        <w:jc w:val="both"/>
        <w:rPr>
          <w:rFonts w:ascii="Arial" w:eastAsia="Times New Roman" w:hAnsi="Arial" w:cs="Arial"/>
          <w:b/>
          <w:bCs/>
          <w:color w:val="000000"/>
          <w:sz w:val="20"/>
          <w:szCs w:val="20"/>
          <w:lang w:eastAsia="cs-CZ"/>
        </w:rPr>
      </w:pPr>
    </w:p>
    <w:p w:rsidR="00D17BBE" w:rsidRDefault="00D17BBE" w:rsidP="00320468">
      <w:pPr>
        <w:shd w:val="clear" w:color="auto" w:fill="FFFFFF"/>
        <w:spacing w:after="0" w:line="240" w:lineRule="auto"/>
        <w:jc w:val="both"/>
        <w:rPr>
          <w:rFonts w:ascii="Arial" w:eastAsia="Times New Roman" w:hAnsi="Arial" w:cs="Arial"/>
          <w:b/>
          <w:bCs/>
          <w:color w:val="000000"/>
          <w:sz w:val="20"/>
          <w:szCs w:val="20"/>
          <w:lang w:eastAsia="cs-CZ"/>
        </w:rPr>
      </w:pPr>
    </w:p>
    <w:p w:rsidR="00C61BA2" w:rsidRPr="00CC43B5" w:rsidRDefault="00C61BA2" w:rsidP="00320468">
      <w:p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b/>
          <w:bCs/>
          <w:color w:val="000000"/>
          <w:sz w:val="20"/>
          <w:szCs w:val="20"/>
          <w:lang w:eastAsia="cs-CZ"/>
        </w:rPr>
        <w:lastRenderedPageBreak/>
        <w:t>Důvodem pro vyhlášení evakuace může být:</w:t>
      </w:r>
    </w:p>
    <w:p w:rsidR="00C61BA2" w:rsidRPr="00CC43B5" w:rsidRDefault="00C61BA2" w:rsidP="00CC43B5">
      <w:pPr>
        <w:pStyle w:val="Odstavecseseznamem"/>
        <w:numPr>
          <w:ilvl w:val="0"/>
          <w:numId w:val="3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povodeň nebo zátopová vlna,</w:t>
      </w:r>
    </w:p>
    <w:p w:rsidR="00C61BA2" w:rsidRPr="00CC43B5" w:rsidRDefault="00C61BA2" w:rsidP="00CC43B5">
      <w:pPr>
        <w:pStyle w:val="Odstavecseseznamem"/>
        <w:numPr>
          <w:ilvl w:val="0"/>
          <w:numId w:val="3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nebezpečí zamoření chemickými látkami,</w:t>
      </w:r>
    </w:p>
    <w:p w:rsidR="00C61BA2" w:rsidRPr="00CC43B5" w:rsidRDefault="00C61BA2" w:rsidP="00CC43B5">
      <w:pPr>
        <w:pStyle w:val="Odstavecseseznamem"/>
        <w:numPr>
          <w:ilvl w:val="0"/>
          <w:numId w:val="3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požár,</w:t>
      </w:r>
    </w:p>
    <w:p w:rsidR="00C61BA2" w:rsidRPr="00CC43B5" w:rsidRDefault="00C61BA2" w:rsidP="00CC43B5">
      <w:pPr>
        <w:pStyle w:val="Odstavecseseznamem"/>
        <w:numPr>
          <w:ilvl w:val="0"/>
          <w:numId w:val="3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hrozící výbuch,</w:t>
      </w:r>
    </w:p>
    <w:p w:rsidR="00C61BA2" w:rsidRPr="00CC43B5" w:rsidRDefault="00C61BA2" w:rsidP="00CC43B5">
      <w:pPr>
        <w:pStyle w:val="Odstavecseseznamem"/>
        <w:numPr>
          <w:ilvl w:val="0"/>
          <w:numId w:val="3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stavební narušení objektu apod.</w:t>
      </w:r>
    </w:p>
    <w:p w:rsidR="00C61BA2" w:rsidRPr="00CC43B5" w:rsidRDefault="00C61BA2" w:rsidP="00320468">
      <w:pPr>
        <w:spacing w:after="0" w:line="240" w:lineRule="auto"/>
        <w:outlineLvl w:val="3"/>
        <w:rPr>
          <w:rFonts w:ascii="Arial" w:eastAsia="Times New Roman" w:hAnsi="Arial" w:cs="Arial"/>
          <w:b/>
          <w:bCs/>
          <w:i/>
          <w:iCs/>
          <w:sz w:val="20"/>
          <w:szCs w:val="20"/>
          <w:lang w:eastAsia="cs-CZ"/>
        </w:rPr>
      </w:pPr>
    </w:p>
    <w:p w:rsidR="00C61BA2" w:rsidRPr="00CC43B5" w:rsidRDefault="00C61BA2" w:rsidP="00320468">
      <w:pPr>
        <w:spacing w:after="0" w:line="240" w:lineRule="auto"/>
        <w:outlineLvl w:val="3"/>
        <w:rPr>
          <w:rFonts w:ascii="Arial" w:eastAsia="Times New Roman" w:hAnsi="Arial" w:cs="Arial"/>
          <w:b/>
          <w:bCs/>
          <w:sz w:val="20"/>
          <w:szCs w:val="20"/>
          <w:lang w:eastAsia="cs-CZ"/>
        </w:rPr>
      </w:pPr>
      <w:r w:rsidRPr="00CC43B5">
        <w:rPr>
          <w:rFonts w:ascii="Arial" w:eastAsia="Times New Roman" w:hAnsi="Arial" w:cs="Arial"/>
          <w:b/>
          <w:bCs/>
          <w:i/>
          <w:iCs/>
          <w:sz w:val="20"/>
          <w:szCs w:val="20"/>
          <w:lang w:eastAsia="cs-CZ"/>
        </w:rPr>
        <w:t>Co uděláme, když jsme vyzváni k evakuaci</w:t>
      </w:r>
    </w:p>
    <w:p w:rsidR="00C61BA2" w:rsidRPr="00320468" w:rsidRDefault="00C61BA2" w:rsidP="00320468">
      <w:pPr>
        <w:spacing w:after="0" w:line="240" w:lineRule="auto"/>
        <w:ind w:firstLine="500"/>
        <w:jc w:val="both"/>
        <w:rPr>
          <w:rFonts w:ascii="Arial" w:eastAsia="Times New Roman" w:hAnsi="Arial" w:cs="Arial"/>
          <w:sz w:val="20"/>
          <w:szCs w:val="20"/>
          <w:lang w:eastAsia="cs-CZ"/>
        </w:rPr>
      </w:pPr>
      <w:r w:rsidRPr="00320468">
        <w:rPr>
          <w:rFonts w:ascii="Arial" w:eastAsia="Times New Roman" w:hAnsi="Arial" w:cs="Arial"/>
          <w:sz w:val="20"/>
          <w:szCs w:val="20"/>
          <w:lang w:eastAsia="cs-CZ"/>
        </w:rPr>
        <w:t xml:space="preserve">Budete-li vyzváni k evakuaci z ohroženého prostoru, je třeba si připravit </w:t>
      </w:r>
      <w:r w:rsidRPr="00320468">
        <w:rPr>
          <w:rFonts w:ascii="Arial" w:eastAsia="Times New Roman" w:hAnsi="Arial" w:cs="Arial"/>
          <w:b/>
          <w:bCs/>
          <w:i/>
          <w:iCs/>
          <w:sz w:val="20"/>
          <w:szCs w:val="20"/>
          <w:lang w:eastAsia="cs-CZ"/>
        </w:rPr>
        <w:t>evakuační zavazadlo</w:t>
      </w:r>
      <w:r w:rsidRPr="00320468">
        <w:rPr>
          <w:rFonts w:ascii="Arial" w:eastAsia="Times New Roman" w:hAnsi="Arial" w:cs="Arial"/>
          <w:sz w:val="20"/>
          <w:szCs w:val="20"/>
          <w:lang w:eastAsia="cs-CZ"/>
        </w:rPr>
        <w:t>, do kterého patří trvanlivé potraviny, pitná voda, předměty denní potřeby, miska, příbor, doklady, peníze, pojistné smlouvy, cennosti, rádio s bateriemi, toaletní potřeby, léky, svítilna, náhradní oděv, pláštěnka, přikrývka, kapesní nůž, zápalky. Dětem dáme do kapsy lísteček se jménem a adresou. Kočky a psy bereme s sebou. Ostatní zvířata zásobíme potravou a vodou.</w:t>
      </w:r>
    </w:p>
    <w:p w:rsidR="00C61BA2" w:rsidRPr="00320468" w:rsidRDefault="00C61BA2" w:rsidP="00CC43B5">
      <w:pPr>
        <w:spacing w:after="0" w:line="240" w:lineRule="auto"/>
        <w:jc w:val="both"/>
        <w:rPr>
          <w:rFonts w:ascii="Arial" w:eastAsia="Times New Roman" w:hAnsi="Arial" w:cs="Arial"/>
          <w:sz w:val="20"/>
          <w:szCs w:val="20"/>
          <w:lang w:eastAsia="cs-CZ"/>
        </w:rPr>
      </w:pPr>
      <w:r w:rsidRPr="00CC43B5">
        <w:rPr>
          <w:rFonts w:ascii="Arial" w:eastAsia="Times New Roman" w:hAnsi="Arial" w:cs="Arial"/>
          <w:b/>
          <w:bCs/>
          <w:iCs/>
          <w:sz w:val="20"/>
          <w:szCs w:val="20"/>
          <w:lang w:eastAsia="cs-CZ"/>
        </w:rPr>
        <w:t>Před opuštěním bytu</w:t>
      </w:r>
      <w:r w:rsidRPr="00320468">
        <w:rPr>
          <w:rFonts w:ascii="Arial" w:eastAsia="Times New Roman" w:hAnsi="Arial" w:cs="Arial"/>
          <w:sz w:val="20"/>
          <w:szCs w:val="20"/>
          <w:lang w:eastAsia="cs-CZ"/>
        </w:rPr>
        <w:t xml:space="preserve"> je třeba uhasit otevřený oheň v topidlech, vypnout elektrické spotřebiče (mimo ledniček a mrazniček), uzavřít přívody vody a plynu, vzít si evakuační zavazadlo, uzamknout byt a na dveře dát oznámení, že jste byt opustili a dostavit se na určené místo k evakuaci.</w:t>
      </w:r>
    </w:p>
    <w:p w:rsidR="00CC43B5" w:rsidRDefault="00CC43B5" w:rsidP="00320468">
      <w:pPr>
        <w:shd w:val="clear" w:color="auto" w:fill="FFFFFF"/>
        <w:spacing w:after="0" w:line="240" w:lineRule="auto"/>
        <w:jc w:val="both"/>
        <w:rPr>
          <w:rFonts w:ascii="Arial" w:eastAsia="Times New Roman" w:hAnsi="Arial" w:cs="Arial"/>
          <w:b/>
          <w:bCs/>
          <w:color w:val="000000"/>
          <w:sz w:val="20"/>
          <w:szCs w:val="20"/>
          <w:lang w:eastAsia="cs-CZ"/>
        </w:rPr>
      </w:pPr>
    </w:p>
    <w:p w:rsidR="007F4449" w:rsidRPr="00320468" w:rsidRDefault="007F4449" w:rsidP="00320468">
      <w:p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b/>
          <w:bCs/>
          <w:color w:val="000000"/>
          <w:sz w:val="20"/>
          <w:szCs w:val="20"/>
          <w:lang w:eastAsia="cs-CZ"/>
        </w:rPr>
        <w:t>Při nařízené evakuaci jsou občané povinní zejména:</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dodržovat pokyny složek IZS a orgánů zabezpečujících evakuaci,</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uhasit oheň v topidlech,</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uzavřít přívod vody a plynu a vypnout elektrické spotřebiče (mimo ledniček a mrazniček),</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ověřit zda sousedé vědí, že mají opustit byt – lokalitu,</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dětem vložit do kapsy oděvu cedulku se jménem a adresou,</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vzít evakuační zavazadlo označené jménem a adresou,</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uzavřít okna a uzamknout byt,</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dostavit se na určené místo podle vyhlašovaných pokynů orgánů obce,</w:t>
      </w:r>
    </w:p>
    <w:p w:rsidR="007F4449" w:rsidRPr="00CC43B5" w:rsidRDefault="007F4449" w:rsidP="00CC43B5">
      <w:pPr>
        <w:pStyle w:val="Odstavecseseznamem"/>
        <w:numPr>
          <w:ilvl w:val="0"/>
          <w:numId w:val="34"/>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nechat volné průjezdné šířky komunikací k nástupním plochám pro požární techniku a ke zdrojům vody.</w:t>
      </w:r>
    </w:p>
    <w:p w:rsidR="007F4449" w:rsidRPr="00320468" w:rsidRDefault="007F4449" w:rsidP="00320468">
      <w:pPr>
        <w:shd w:val="clear" w:color="auto" w:fill="FFFFFF"/>
        <w:spacing w:after="0" w:line="240" w:lineRule="auto"/>
        <w:jc w:val="both"/>
        <w:rPr>
          <w:rFonts w:ascii="Arial" w:eastAsia="Times New Roman" w:hAnsi="Arial" w:cs="Arial"/>
          <w:color w:val="000000"/>
          <w:sz w:val="20"/>
          <w:szCs w:val="20"/>
          <w:lang w:eastAsia="cs-CZ"/>
        </w:rPr>
      </w:pPr>
    </w:p>
    <w:p w:rsidR="007F4449" w:rsidRPr="00320468" w:rsidRDefault="007F4449" w:rsidP="00320468">
      <w:p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b/>
          <w:bCs/>
          <w:color w:val="000000"/>
          <w:sz w:val="20"/>
          <w:szCs w:val="20"/>
          <w:lang w:eastAsia="cs-CZ"/>
        </w:rPr>
        <w:t>Obsah evakuačního zavazadla</w:t>
      </w:r>
    </w:p>
    <w:p w:rsidR="00A629C4" w:rsidRPr="00A629C4" w:rsidRDefault="00A629C4" w:rsidP="00320468">
      <w:pPr>
        <w:spacing w:after="0" w:line="240" w:lineRule="auto"/>
        <w:rPr>
          <w:rFonts w:ascii="Arial" w:eastAsia="Times New Roman" w:hAnsi="Arial" w:cs="Arial"/>
          <w:sz w:val="20"/>
          <w:szCs w:val="20"/>
          <w:lang w:eastAsia="cs-CZ"/>
        </w:rPr>
      </w:pPr>
      <w:r w:rsidRPr="00A629C4">
        <w:rPr>
          <w:rFonts w:ascii="Arial" w:eastAsia="Times New Roman" w:hAnsi="Arial" w:cs="Arial"/>
          <w:sz w:val="20"/>
          <w:szCs w:val="20"/>
          <w:lang w:eastAsia="cs-CZ"/>
        </w:rPr>
        <w:t>Evakuační zavazadlo se připravuje pro případ opuštění bytu v důsledku vzniku mimořádné události a nařízené evakuace. Jako evakuační zavazadlo poslouží nejlépe batoh, cestovní taška nebo kufr s kolečky, který se dobře přenáší. Zavazadlo označte svým jménem a adresou.</w:t>
      </w:r>
    </w:p>
    <w:p w:rsidR="007F4449" w:rsidRPr="00320468" w:rsidRDefault="007F4449" w:rsidP="00320468">
      <w:pPr>
        <w:shd w:val="clear" w:color="auto" w:fill="FFFFFF"/>
        <w:spacing w:after="0" w:line="240" w:lineRule="auto"/>
        <w:jc w:val="both"/>
        <w:rPr>
          <w:rFonts w:ascii="Arial" w:eastAsia="Times New Roman" w:hAnsi="Arial" w:cs="Arial"/>
          <w:color w:val="000000"/>
          <w:sz w:val="20"/>
          <w:szCs w:val="20"/>
          <w:lang w:eastAsia="cs-CZ"/>
        </w:rPr>
      </w:pPr>
    </w:p>
    <w:p w:rsidR="007F4449" w:rsidRPr="00320468" w:rsidRDefault="007F4449" w:rsidP="00320468">
      <w:pPr>
        <w:shd w:val="clear" w:color="auto" w:fill="FFFFFF"/>
        <w:spacing w:after="0" w:line="240" w:lineRule="auto"/>
        <w:rPr>
          <w:rFonts w:ascii="Arial" w:eastAsia="Times New Roman" w:hAnsi="Arial" w:cs="Arial"/>
          <w:color w:val="000000"/>
          <w:sz w:val="20"/>
          <w:szCs w:val="20"/>
          <w:lang w:eastAsia="cs-CZ"/>
        </w:rPr>
      </w:pPr>
      <w:r w:rsidRPr="00320468">
        <w:rPr>
          <w:rFonts w:ascii="Arial" w:eastAsia="Times New Roman" w:hAnsi="Arial" w:cs="Arial"/>
          <w:noProof/>
          <w:color w:val="000000"/>
          <w:sz w:val="20"/>
          <w:szCs w:val="20"/>
          <w:lang w:eastAsia="cs-CZ"/>
        </w:rPr>
        <w:drawing>
          <wp:inline distT="0" distB="0" distL="0" distR="0">
            <wp:extent cx="3752616" cy="4724400"/>
            <wp:effectExtent l="19050" t="0" r="234" b="0"/>
            <wp:docPr id="1" name="obrázek 1" descr="obsah evakuačního balí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evakuačního balíčku"/>
                    <pic:cNvPicPr>
                      <a:picLocks noChangeAspect="1" noChangeArrowheads="1"/>
                    </pic:cNvPicPr>
                  </pic:nvPicPr>
                  <pic:blipFill>
                    <a:blip r:embed="rId11"/>
                    <a:srcRect/>
                    <a:stretch>
                      <a:fillRect/>
                    </a:stretch>
                  </pic:blipFill>
                  <pic:spPr bwMode="auto">
                    <a:xfrm>
                      <a:off x="0" y="0"/>
                      <a:ext cx="3752616" cy="4724400"/>
                    </a:xfrm>
                    <a:prstGeom prst="rect">
                      <a:avLst/>
                    </a:prstGeom>
                    <a:noFill/>
                    <a:ln w="9525">
                      <a:noFill/>
                      <a:miter lim="800000"/>
                      <a:headEnd/>
                      <a:tailEnd/>
                    </a:ln>
                  </pic:spPr>
                </pic:pic>
              </a:graphicData>
            </a:graphic>
          </wp:inline>
        </w:drawing>
      </w:r>
    </w:p>
    <w:p w:rsidR="007F4449" w:rsidRPr="008877E6" w:rsidRDefault="007F4449" w:rsidP="00320468">
      <w:pPr>
        <w:shd w:val="clear" w:color="auto" w:fill="FFFFFF"/>
        <w:spacing w:after="0" w:line="240" w:lineRule="auto"/>
        <w:jc w:val="both"/>
        <w:rPr>
          <w:rFonts w:ascii="Arial" w:eastAsia="Times New Roman" w:hAnsi="Arial" w:cs="Arial"/>
          <w:b/>
          <w:color w:val="000000"/>
          <w:sz w:val="20"/>
          <w:szCs w:val="20"/>
          <w:lang w:eastAsia="cs-CZ"/>
        </w:rPr>
      </w:pPr>
      <w:r w:rsidRPr="008877E6">
        <w:rPr>
          <w:rFonts w:ascii="Arial" w:eastAsia="Times New Roman" w:hAnsi="Arial" w:cs="Arial"/>
          <w:b/>
          <w:iCs/>
          <w:color w:val="000000"/>
          <w:sz w:val="20"/>
          <w:szCs w:val="20"/>
          <w:lang w:eastAsia="cs-CZ"/>
        </w:rPr>
        <w:lastRenderedPageBreak/>
        <w:t>Zavazadlo obsahuje:</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základní trvanlivé potraviny, nejlépe v konzervách, dobře zabalený chléb a hlavně pitnou vodu,</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předměty denní potřeby – jídelní misky a příbor, umělohmotná nebo polní láhev, nůž provázek, šitíčko, zavírací špendlík, otvírač na konzervy,</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osobní doklady, peníze, pojistné smlouvy a cennosti,</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nádoby s tekutinami – voda, čaj, šťávy apod.,</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přenosné rádio s rezervními bateriemi,</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toaletní a hygienické potřeby – toaletní papír, mýdlo, kartáček na zuby a zubní pasta, ručník,</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osobní léky a další prostředky – doporučujeme tlakový obvaz, léky tišící bolet, snižující horečku, dezinfekční nebo antiseptické prostředky,</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spací pytel, deka, přikrývka, karimatka, nafukovací lehátko,</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náhradní prádlo, náhradní obuv a oblečení, pláštěnka, šátek, pokrývka hlavy,</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pro děti hračka, knihy a další prostředky pro zkrácení dlouhé chvíle,</w:t>
      </w:r>
    </w:p>
    <w:p w:rsidR="007F4449" w:rsidRPr="00CC43B5" w:rsidRDefault="007F4449" w:rsidP="00CC43B5">
      <w:pPr>
        <w:pStyle w:val="Odstavecseseznamem"/>
        <w:numPr>
          <w:ilvl w:val="0"/>
          <w:numId w:val="35"/>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bateriová svítilna, zápalky, svíčky, zapalovač.</w:t>
      </w:r>
    </w:p>
    <w:p w:rsidR="007F4449" w:rsidRPr="00320468" w:rsidRDefault="007F4449" w:rsidP="00320468">
      <w:pPr>
        <w:shd w:val="clear" w:color="auto" w:fill="FFFFFF"/>
        <w:spacing w:after="0" w:line="240" w:lineRule="auto"/>
        <w:jc w:val="both"/>
        <w:rPr>
          <w:rFonts w:ascii="Arial" w:eastAsia="Times New Roman" w:hAnsi="Arial" w:cs="Arial"/>
          <w:color w:val="000000"/>
          <w:sz w:val="20"/>
          <w:szCs w:val="20"/>
          <w:lang w:eastAsia="cs-CZ"/>
        </w:rPr>
      </w:pPr>
      <w:r w:rsidRPr="00320468">
        <w:rPr>
          <w:rFonts w:ascii="Arial" w:eastAsia="Times New Roman" w:hAnsi="Arial" w:cs="Arial"/>
          <w:color w:val="000000"/>
          <w:sz w:val="20"/>
          <w:szCs w:val="20"/>
          <w:lang w:eastAsia="cs-CZ"/>
        </w:rPr>
        <w:t>Nelze s sebou brát objemné předměty, rychle se kazící potraviny, alkohol, zbraně, jedovaté látky a zbytečné věci.</w:t>
      </w:r>
    </w:p>
    <w:p w:rsidR="007F4449" w:rsidRPr="00320468" w:rsidRDefault="007F4449" w:rsidP="00320468">
      <w:pPr>
        <w:shd w:val="clear" w:color="auto" w:fill="FFFFFF"/>
        <w:spacing w:after="0" w:line="240" w:lineRule="auto"/>
        <w:jc w:val="both"/>
        <w:rPr>
          <w:rFonts w:ascii="Arial" w:eastAsia="Times New Roman" w:hAnsi="Arial" w:cs="Arial"/>
          <w:color w:val="000000"/>
          <w:sz w:val="20"/>
          <w:szCs w:val="20"/>
          <w:lang w:eastAsia="cs-CZ"/>
        </w:rPr>
      </w:pPr>
    </w:p>
    <w:p w:rsidR="00CC43B5" w:rsidRDefault="00CC43B5" w:rsidP="00320468">
      <w:pPr>
        <w:pStyle w:val="Nadpis3"/>
        <w:spacing w:before="0" w:line="240" w:lineRule="auto"/>
        <w:rPr>
          <w:rStyle w:val="podnadpis"/>
          <w:rFonts w:ascii="Arial" w:hAnsi="Arial" w:cs="Arial"/>
          <w:i/>
          <w:color w:val="17365D" w:themeColor="text2" w:themeShade="BF"/>
          <w:sz w:val="20"/>
          <w:szCs w:val="20"/>
        </w:rPr>
      </w:pPr>
    </w:p>
    <w:p w:rsidR="00A629C4" w:rsidRPr="00CC43B5" w:rsidRDefault="00A629C4" w:rsidP="00320468">
      <w:pPr>
        <w:pStyle w:val="Nadpis3"/>
        <w:spacing w:before="0" w:line="240" w:lineRule="auto"/>
        <w:rPr>
          <w:rFonts w:ascii="Arial" w:hAnsi="Arial" w:cs="Arial"/>
          <w:i/>
          <w:color w:val="17365D" w:themeColor="text2" w:themeShade="BF"/>
          <w:sz w:val="20"/>
          <w:szCs w:val="20"/>
        </w:rPr>
      </w:pPr>
      <w:r w:rsidRPr="00CC43B5">
        <w:rPr>
          <w:rStyle w:val="podnadpis"/>
          <w:rFonts w:ascii="Arial" w:hAnsi="Arial" w:cs="Arial"/>
          <w:i/>
          <w:color w:val="17365D" w:themeColor="text2" w:themeShade="BF"/>
          <w:sz w:val="20"/>
          <w:szCs w:val="20"/>
        </w:rPr>
        <w:t>Obdržení podezřelé zásilky (dopisu, balíčku)</w:t>
      </w:r>
    </w:p>
    <w:p w:rsidR="00A629C4" w:rsidRPr="00CC43B5" w:rsidRDefault="00A629C4" w:rsidP="00320468">
      <w:pPr>
        <w:numPr>
          <w:ilvl w:val="0"/>
          <w:numId w:val="21"/>
        </w:numPr>
        <w:spacing w:after="0" w:line="240" w:lineRule="auto"/>
        <w:rPr>
          <w:rFonts w:ascii="Arial" w:hAnsi="Arial" w:cs="Arial"/>
          <w:sz w:val="20"/>
          <w:szCs w:val="20"/>
        </w:rPr>
      </w:pPr>
      <w:r w:rsidRPr="00CC43B5">
        <w:rPr>
          <w:rFonts w:ascii="Arial" w:hAnsi="Arial" w:cs="Arial"/>
          <w:sz w:val="20"/>
          <w:szCs w:val="20"/>
        </w:rPr>
        <w:t xml:space="preserve">Podezřelou zásilku neotvírejte a netřepejte s ní. </w:t>
      </w:r>
    </w:p>
    <w:p w:rsidR="00A629C4" w:rsidRPr="00CC43B5" w:rsidRDefault="00A629C4" w:rsidP="00320468">
      <w:pPr>
        <w:numPr>
          <w:ilvl w:val="0"/>
          <w:numId w:val="21"/>
        </w:numPr>
        <w:spacing w:after="0" w:line="240" w:lineRule="auto"/>
        <w:rPr>
          <w:rFonts w:ascii="Arial" w:hAnsi="Arial" w:cs="Arial"/>
          <w:sz w:val="20"/>
          <w:szCs w:val="20"/>
        </w:rPr>
      </w:pPr>
      <w:r w:rsidRPr="00CC43B5">
        <w:rPr>
          <w:rFonts w:ascii="Arial" w:hAnsi="Arial" w:cs="Arial"/>
          <w:sz w:val="20"/>
          <w:szCs w:val="20"/>
        </w:rPr>
        <w:t xml:space="preserve">Uložte zásilku do igelitového sáčku nebo jiného vhodného obalu. </w:t>
      </w:r>
    </w:p>
    <w:p w:rsidR="00A629C4" w:rsidRPr="00CC43B5" w:rsidRDefault="00A629C4" w:rsidP="00320468">
      <w:pPr>
        <w:numPr>
          <w:ilvl w:val="0"/>
          <w:numId w:val="21"/>
        </w:numPr>
        <w:spacing w:after="0" w:line="240" w:lineRule="auto"/>
        <w:rPr>
          <w:rFonts w:ascii="Arial" w:hAnsi="Arial" w:cs="Arial"/>
          <w:sz w:val="20"/>
          <w:szCs w:val="20"/>
        </w:rPr>
      </w:pPr>
      <w:r w:rsidRPr="00CC43B5">
        <w:rPr>
          <w:rFonts w:ascii="Arial" w:hAnsi="Arial" w:cs="Arial"/>
          <w:sz w:val="20"/>
          <w:szCs w:val="20"/>
        </w:rPr>
        <w:t xml:space="preserve">Poté opusťte místnost, umyjte si ruce vodou a mýdlem a událost ohlaste na tísňovou linku 158 (Policie ČR) nebo 150 (Hasičský záchranný sbor ČR). Policie ČR nebo Hasičský záchranný sbor ČR zásilku od vás převezme a odveze ji k ověření obsahu. </w:t>
      </w:r>
    </w:p>
    <w:p w:rsidR="00E509C0" w:rsidRDefault="00E509C0" w:rsidP="00E509C0">
      <w:pPr>
        <w:pStyle w:val="Normlnweb"/>
        <w:spacing w:before="0" w:beforeAutospacing="0" w:after="0" w:afterAutospacing="0"/>
        <w:ind w:firstLine="0"/>
        <w:rPr>
          <w:rFonts w:ascii="Arial" w:hAnsi="Arial" w:cs="Arial"/>
          <w:sz w:val="20"/>
          <w:szCs w:val="20"/>
        </w:rPr>
      </w:pPr>
    </w:p>
    <w:p w:rsidR="00A629C4" w:rsidRPr="00CC43B5" w:rsidRDefault="00A629C4" w:rsidP="00E509C0">
      <w:pPr>
        <w:pStyle w:val="Normlnweb"/>
        <w:spacing w:before="0" w:beforeAutospacing="0" w:after="0" w:afterAutospacing="0"/>
        <w:ind w:firstLine="0"/>
        <w:rPr>
          <w:rFonts w:ascii="Arial" w:hAnsi="Arial" w:cs="Arial"/>
          <w:sz w:val="20"/>
          <w:szCs w:val="20"/>
        </w:rPr>
      </w:pPr>
      <w:r w:rsidRPr="00CC43B5">
        <w:rPr>
          <w:rFonts w:ascii="Arial" w:hAnsi="Arial" w:cs="Arial"/>
          <w:sz w:val="20"/>
          <w:szCs w:val="20"/>
        </w:rPr>
        <w:t>Než zavoláte na tísňovou linku, seriózně zvažte skutečnosti, které mohou vést k názoru, že se jedná o podezřelou zásilku. Takovými mohou být například neočekávaná zásilka od neznámého odesílatele s podezřelým rukopisem či výhružným textem na zásilce, zapáchající zásilka nebo zásilka, ze které trčí dráty nebo se ozývá podivné tikání. Při otevření zásilky to může být například podezřelá sypká hmota nebo jakýkoli podezřelý předmět.</w:t>
      </w:r>
    </w:p>
    <w:p w:rsidR="00CC43B5" w:rsidRDefault="00CC43B5" w:rsidP="00320468">
      <w:pPr>
        <w:pStyle w:val="Nadpis3"/>
        <w:spacing w:before="0" w:line="240" w:lineRule="auto"/>
        <w:rPr>
          <w:rStyle w:val="podnadpis"/>
          <w:rFonts w:ascii="Arial" w:hAnsi="Arial" w:cs="Arial"/>
          <w:sz w:val="20"/>
          <w:szCs w:val="20"/>
        </w:rPr>
      </w:pPr>
    </w:p>
    <w:p w:rsidR="00CC43B5" w:rsidRDefault="00CC43B5" w:rsidP="00320468">
      <w:pPr>
        <w:pStyle w:val="Nadpis3"/>
        <w:spacing w:before="0" w:line="240" w:lineRule="auto"/>
        <w:rPr>
          <w:rStyle w:val="podnadpis"/>
          <w:rFonts w:ascii="Arial" w:hAnsi="Arial" w:cs="Arial"/>
          <w:sz w:val="20"/>
          <w:szCs w:val="20"/>
        </w:rPr>
      </w:pPr>
    </w:p>
    <w:p w:rsidR="00A629C4" w:rsidRPr="00CC43B5" w:rsidRDefault="00A629C4" w:rsidP="00320468">
      <w:pPr>
        <w:pStyle w:val="Nadpis3"/>
        <w:spacing w:before="0" w:line="240" w:lineRule="auto"/>
        <w:rPr>
          <w:rFonts w:ascii="Arial" w:hAnsi="Arial" w:cs="Arial"/>
          <w:i/>
          <w:color w:val="17365D" w:themeColor="text2" w:themeShade="BF"/>
          <w:sz w:val="20"/>
          <w:szCs w:val="20"/>
        </w:rPr>
      </w:pPr>
      <w:r w:rsidRPr="00CC43B5">
        <w:rPr>
          <w:rStyle w:val="podnadpis"/>
          <w:rFonts w:ascii="Arial" w:hAnsi="Arial" w:cs="Arial"/>
          <w:i/>
          <w:color w:val="17365D" w:themeColor="text2" w:themeShade="BF"/>
          <w:sz w:val="20"/>
          <w:szCs w:val="20"/>
        </w:rPr>
        <w:t>Chemické zbraně</w:t>
      </w:r>
    </w:p>
    <w:p w:rsidR="00A629C4" w:rsidRPr="00CC43B5" w:rsidRDefault="00A629C4" w:rsidP="00320468">
      <w:pPr>
        <w:pStyle w:val="Normlnweb"/>
        <w:spacing w:before="0" w:beforeAutospacing="0" w:after="0" w:afterAutospacing="0"/>
        <w:rPr>
          <w:rFonts w:ascii="Arial" w:hAnsi="Arial" w:cs="Arial"/>
          <w:sz w:val="20"/>
          <w:szCs w:val="20"/>
        </w:rPr>
      </w:pPr>
      <w:r w:rsidRPr="00CC43B5">
        <w:rPr>
          <w:rFonts w:ascii="Arial" w:hAnsi="Arial" w:cs="Arial"/>
          <w:sz w:val="20"/>
          <w:szCs w:val="20"/>
        </w:rPr>
        <w:t>Chemické zbraně mohou být použity ve formě aerosolu, v kapalném a plynném skupenství. Působí na organismus mnohostranně. Vyvolávají poškození centrálního nervového systému, dýchacích orgánů, zažívacího traktu nebo narušují metabolismus, jiné mají zpuchýřující účinek.</w:t>
      </w:r>
    </w:p>
    <w:p w:rsidR="00CC43B5" w:rsidRDefault="00CC43B5" w:rsidP="00320468">
      <w:pPr>
        <w:pStyle w:val="Normlnweb"/>
        <w:spacing w:before="0" w:beforeAutospacing="0" w:after="0" w:afterAutospacing="0"/>
        <w:rPr>
          <w:rStyle w:val="podpodnadpis"/>
          <w:rFonts w:ascii="Arial" w:hAnsi="Arial" w:cs="Arial"/>
          <w:b/>
          <w:bCs/>
          <w:sz w:val="20"/>
          <w:szCs w:val="20"/>
        </w:rPr>
      </w:pPr>
    </w:p>
    <w:p w:rsidR="00A629C4" w:rsidRPr="00CC43B5" w:rsidRDefault="00A629C4" w:rsidP="00CC43B5">
      <w:pPr>
        <w:pStyle w:val="Normlnweb"/>
        <w:spacing w:before="0" w:beforeAutospacing="0" w:after="0" w:afterAutospacing="0"/>
        <w:ind w:firstLine="0"/>
        <w:rPr>
          <w:rFonts w:ascii="Arial" w:hAnsi="Arial" w:cs="Arial"/>
          <w:sz w:val="20"/>
          <w:szCs w:val="20"/>
        </w:rPr>
      </w:pPr>
      <w:r w:rsidRPr="00CC43B5">
        <w:rPr>
          <w:rStyle w:val="podpodnadpis"/>
          <w:rFonts w:ascii="Arial" w:hAnsi="Arial" w:cs="Arial"/>
          <w:b/>
          <w:bCs/>
          <w:sz w:val="20"/>
          <w:szCs w:val="20"/>
        </w:rPr>
        <w:t>Jak se chránit před účinky chemických zbraní:</w:t>
      </w:r>
    </w:p>
    <w:p w:rsidR="00A629C4" w:rsidRPr="00CC43B5" w:rsidRDefault="00A629C4" w:rsidP="00320468">
      <w:pPr>
        <w:numPr>
          <w:ilvl w:val="0"/>
          <w:numId w:val="22"/>
        </w:numPr>
        <w:spacing w:after="0" w:line="240" w:lineRule="auto"/>
        <w:rPr>
          <w:rFonts w:ascii="Arial" w:hAnsi="Arial" w:cs="Arial"/>
          <w:sz w:val="20"/>
          <w:szCs w:val="20"/>
        </w:rPr>
      </w:pPr>
      <w:r w:rsidRPr="00CC43B5">
        <w:rPr>
          <w:rFonts w:ascii="Arial" w:hAnsi="Arial" w:cs="Arial"/>
          <w:sz w:val="20"/>
          <w:szCs w:val="20"/>
        </w:rPr>
        <w:t xml:space="preserve">Urychleně použijte prostředky improvizované ochrany osob. </w:t>
      </w:r>
    </w:p>
    <w:p w:rsidR="00A629C4" w:rsidRPr="00CC43B5" w:rsidRDefault="00A629C4" w:rsidP="00320468">
      <w:pPr>
        <w:numPr>
          <w:ilvl w:val="0"/>
          <w:numId w:val="22"/>
        </w:numPr>
        <w:spacing w:after="0" w:line="240" w:lineRule="auto"/>
        <w:rPr>
          <w:rFonts w:ascii="Arial" w:hAnsi="Arial" w:cs="Arial"/>
          <w:sz w:val="20"/>
          <w:szCs w:val="20"/>
        </w:rPr>
      </w:pPr>
      <w:r w:rsidRPr="00CC43B5">
        <w:rPr>
          <w:rFonts w:ascii="Arial" w:hAnsi="Arial" w:cs="Arial"/>
          <w:sz w:val="20"/>
          <w:szCs w:val="20"/>
        </w:rPr>
        <w:t xml:space="preserve">Vyhledejte ukrytí v nejbližší budově. </w:t>
      </w:r>
    </w:p>
    <w:p w:rsidR="00CC43B5" w:rsidRDefault="00CC43B5" w:rsidP="00320468">
      <w:pPr>
        <w:pStyle w:val="Nadpis3"/>
        <w:spacing w:before="0" w:line="240" w:lineRule="auto"/>
        <w:rPr>
          <w:rStyle w:val="podnadpis"/>
          <w:rFonts w:ascii="Arial" w:hAnsi="Arial" w:cs="Arial"/>
          <w:sz w:val="20"/>
          <w:szCs w:val="20"/>
        </w:rPr>
      </w:pPr>
    </w:p>
    <w:p w:rsidR="00CC43B5" w:rsidRDefault="00CC43B5" w:rsidP="00320468">
      <w:pPr>
        <w:pStyle w:val="Nadpis3"/>
        <w:spacing w:before="0" w:line="240" w:lineRule="auto"/>
        <w:rPr>
          <w:rStyle w:val="podnadpis"/>
          <w:rFonts w:ascii="Arial" w:hAnsi="Arial" w:cs="Arial"/>
          <w:sz w:val="20"/>
          <w:szCs w:val="20"/>
        </w:rPr>
      </w:pPr>
    </w:p>
    <w:p w:rsidR="00E509C0" w:rsidRPr="00E509C0" w:rsidRDefault="00A629C4" w:rsidP="00E509C0">
      <w:pPr>
        <w:pStyle w:val="Nadpis3"/>
        <w:spacing w:before="0" w:line="240" w:lineRule="auto"/>
        <w:rPr>
          <w:rFonts w:ascii="Arial" w:hAnsi="Arial" w:cs="Arial"/>
          <w:i/>
          <w:color w:val="17365D" w:themeColor="text2" w:themeShade="BF"/>
          <w:sz w:val="20"/>
          <w:szCs w:val="20"/>
        </w:rPr>
      </w:pPr>
      <w:r w:rsidRPr="00CC43B5">
        <w:rPr>
          <w:rStyle w:val="podnadpis"/>
          <w:rFonts w:ascii="Arial" w:hAnsi="Arial" w:cs="Arial"/>
          <w:i/>
          <w:color w:val="17365D" w:themeColor="text2" w:themeShade="BF"/>
          <w:sz w:val="20"/>
          <w:szCs w:val="20"/>
        </w:rPr>
        <w:t>Biologické zbraně</w:t>
      </w:r>
    </w:p>
    <w:p w:rsidR="00A629C4" w:rsidRPr="00CC43B5" w:rsidRDefault="00A629C4" w:rsidP="00320468">
      <w:pPr>
        <w:pStyle w:val="Normlnweb"/>
        <w:spacing w:before="0" w:beforeAutospacing="0" w:after="0" w:afterAutospacing="0"/>
        <w:rPr>
          <w:rFonts w:ascii="Arial" w:hAnsi="Arial" w:cs="Arial"/>
          <w:sz w:val="20"/>
          <w:szCs w:val="20"/>
        </w:rPr>
      </w:pPr>
      <w:r w:rsidRPr="00CC43B5">
        <w:rPr>
          <w:rFonts w:ascii="Arial" w:hAnsi="Arial" w:cs="Arial"/>
          <w:sz w:val="20"/>
          <w:szCs w:val="20"/>
        </w:rPr>
        <w:t>Biologické zbraně mohou být použity ve formě aerosolu (bakterie, viry, toxin) do ovzduší nebo uzavřených prostor nebo vypouštěním hmyzu (vši, blechy, mouchy, klíšťata) nebo infikováním vody, potravin, vzduchu, předmětů. Smysly člověka je biologické zamoření nezjistitelné. Výskyt se zjišťuje speciálními přístroji a odběrem vzorků.</w:t>
      </w:r>
    </w:p>
    <w:p w:rsidR="00CC43B5" w:rsidRDefault="00CC43B5" w:rsidP="00CC43B5">
      <w:pPr>
        <w:pStyle w:val="Normlnweb"/>
        <w:spacing w:before="0" w:beforeAutospacing="0" w:after="0" w:afterAutospacing="0"/>
        <w:ind w:firstLine="0"/>
        <w:rPr>
          <w:rStyle w:val="podpodnadpis"/>
          <w:rFonts w:ascii="Arial" w:hAnsi="Arial" w:cs="Arial"/>
          <w:b/>
          <w:bCs/>
          <w:sz w:val="20"/>
          <w:szCs w:val="20"/>
        </w:rPr>
      </w:pPr>
    </w:p>
    <w:p w:rsidR="00A629C4" w:rsidRPr="00CC43B5" w:rsidRDefault="00A629C4" w:rsidP="00CC43B5">
      <w:pPr>
        <w:pStyle w:val="Normlnweb"/>
        <w:spacing w:before="0" w:beforeAutospacing="0" w:after="0" w:afterAutospacing="0"/>
        <w:ind w:firstLine="0"/>
        <w:rPr>
          <w:rFonts w:ascii="Arial" w:hAnsi="Arial" w:cs="Arial"/>
          <w:sz w:val="20"/>
          <w:szCs w:val="20"/>
        </w:rPr>
      </w:pPr>
      <w:r w:rsidRPr="00CC43B5">
        <w:rPr>
          <w:rStyle w:val="podpodnadpis"/>
          <w:rFonts w:ascii="Arial" w:hAnsi="Arial" w:cs="Arial"/>
          <w:b/>
          <w:bCs/>
          <w:sz w:val="20"/>
          <w:szCs w:val="20"/>
        </w:rPr>
        <w:t>Jak se chránit před proniknutím nebo zanesením nákazy do organismu:</w:t>
      </w:r>
    </w:p>
    <w:p w:rsidR="00A629C4" w:rsidRPr="00CC43B5" w:rsidRDefault="00A629C4" w:rsidP="00320468">
      <w:pPr>
        <w:numPr>
          <w:ilvl w:val="0"/>
          <w:numId w:val="23"/>
        </w:numPr>
        <w:spacing w:after="0" w:line="240" w:lineRule="auto"/>
        <w:rPr>
          <w:rFonts w:ascii="Arial" w:hAnsi="Arial" w:cs="Arial"/>
          <w:sz w:val="20"/>
          <w:szCs w:val="20"/>
        </w:rPr>
      </w:pPr>
      <w:r w:rsidRPr="00CC43B5">
        <w:rPr>
          <w:rFonts w:ascii="Arial" w:hAnsi="Arial" w:cs="Arial"/>
          <w:sz w:val="20"/>
          <w:szCs w:val="20"/>
        </w:rPr>
        <w:t xml:space="preserve">Nepoužívat vodu z neznámých a nezjištěných zdrojů. </w:t>
      </w:r>
    </w:p>
    <w:p w:rsidR="00A629C4" w:rsidRPr="00CC43B5" w:rsidRDefault="00A629C4" w:rsidP="00320468">
      <w:pPr>
        <w:numPr>
          <w:ilvl w:val="0"/>
          <w:numId w:val="23"/>
        </w:numPr>
        <w:spacing w:after="0" w:line="240" w:lineRule="auto"/>
        <w:rPr>
          <w:rFonts w:ascii="Arial" w:hAnsi="Arial" w:cs="Arial"/>
          <w:sz w:val="20"/>
          <w:szCs w:val="20"/>
        </w:rPr>
      </w:pPr>
      <w:r w:rsidRPr="00CC43B5">
        <w:rPr>
          <w:rFonts w:ascii="Arial" w:hAnsi="Arial" w:cs="Arial"/>
          <w:sz w:val="20"/>
          <w:szCs w:val="20"/>
        </w:rPr>
        <w:t xml:space="preserve">Umět si připravit vodu pomocí chemických desinfekčních prostředků nebo převařením. </w:t>
      </w:r>
    </w:p>
    <w:p w:rsidR="00A629C4" w:rsidRPr="00CC43B5" w:rsidRDefault="00A629C4" w:rsidP="00320468">
      <w:pPr>
        <w:numPr>
          <w:ilvl w:val="0"/>
          <w:numId w:val="23"/>
        </w:numPr>
        <w:spacing w:after="0" w:line="240" w:lineRule="auto"/>
        <w:rPr>
          <w:rFonts w:ascii="Arial" w:hAnsi="Arial" w:cs="Arial"/>
          <w:sz w:val="20"/>
          <w:szCs w:val="20"/>
        </w:rPr>
      </w:pPr>
      <w:r w:rsidRPr="00CC43B5">
        <w:rPr>
          <w:rFonts w:ascii="Arial" w:hAnsi="Arial" w:cs="Arial"/>
          <w:sz w:val="20"/>
          <w:szCs w:val="20"/>
        </w:rPr>
        <w:t xml:space="preserve">Nejíst pevnými obaly nechráněné nebo neprověřené potraviny. </w:t>
      </w:r>
    </w:p>
    <w:p w:rsidR="00A629C4" w:rsidRPr="00CC43B5" w:rsidRDefault="00A629C4" w:rsidP="00320468">
      <w:pPr>
        <w:numPr>
          <w:ilvl w:val="0"/>
          <w:numId w:val="23"/>
        </w:numPr>
        <w:spacing w:after="0" w:line="240" w:lineRule="auto"/>
        <w:rPr>
          <w:rFonts w:ascii="Arial" w:hAnsi="Arial" w:cs="Arial"/>
          <w:sz w:val="20"/>
          <w:szCs w:val="20"/>
        </w:rPr>
      </w:pPr>
      <w:r w:rsidRPr="00CC43B5">
        <w:rPr>
          <w:rFonts w:ascii="Arial" w:hAnsi="Arial" w:cs="Arial"/>
          <w:sz w:val="20"/>
          <w:szCs w:val="20"/>
        </w:rPr>
        <w:t xml:space="preserve">Udržovat čistotu těla i za nepříznivých podmínek. </w:t>
      </w:r>
    </w:p>
    <w:p w:rsidR="00A629C4" w:rsidRPr="00CC43B5" w:rsidRDefault="00A629C4" w:rsidP="00320468">
      <w:pPr>
        <w:numPr>
          <w:ilvl w:val="0"/>
          <w:numId w:val="23"/>
        </w:numPr>
        <w:spacing w:after="0" w:line="240" w:lineRule="auto"/>
        <w:rPr>
          <w:rFonts w:ascii="Arial" w:hAnsi="Arial" w:cs="Arial"/>
          <w:sz w:val="20"/>
          <w:szCs w:val="20"/>
        </w:rPr>
      </w:pPr>
      <w:r w:rsidRPr="00CC43B5">
        <w:rPr>
          <w:rFonts w:ascii="Arial" w:hAnsi="Arial" w:cs="Arial"/>
          <w:sz w:val="20"/>
          <w:szCs w:val="20"/>
        </w:rPr>
        <w:t xml:space="preserve">Zbytečně se nedotýkat a neprohlížet podezřelé předměty. </w:t>
      </w:r>
    </w:p>
    <w:p w:rsidR="00A629C4" w:rsidRPr="00CC43B5" w:rsidRDefault="00A629C4" w:rsidP="00320468">
      <w:pPr>
        <w:numPr>
          <w:ilvl w:val="0"/>
          <w:numId w:val="23"/>
        </w:numPr>
        <w:spacing w:after="0" w:line="240" w:lineRule="auto"/>
        <w:rPr>
          <w:rFonts w:ascii="Arial" w:hAnsi="Arial" w:cs="Arial"/>
          <w:sz w:val="20"/>
          <w:szCs w:val="20"/>
        </w:rPr>
      </w:pPr>
      <w:r w:rsidRPr="00CC43B5">
        <w:rPr>
          <w:rFonts w:ascii="Arial" w:hAnsi="Arial" w:cs="Arial"/>
          <w:sz w:val="20"/>
          <w:szCs w:val="20"/>
        </w:rPr>
        <w:t>Při známkách onemocnění ihned vyhledat zdravotnicko</w:t>
      </w:r>
      <w:r w:rsidR="00CC43B5">
        <w:rPr>
          <w:rFonts w:ascii="Arial" w:hAnsi="Arial" w:cs="Arial"/>
          <w:sz w:val="20"/>
          <w:szCs w:val="20"/>
        </w:rPr>
        <w:t>u</w:t>
      </w:r>
      <w:r w:rsidRPr="00CC43B5">
        <w:rPr>
          <w:rFonts w:ascii="Arial" w:hAnsi="Arial" w:cs="Arial"/>
          <w:sz w:val="20"/>
          <w:szCs w:val="20"/>
        </w:rPr>
        <w:t xml:space="preserve"> pomoc. </w:t>
      </w:r>
    </w:p>
    <w:p w:rsidR="00A629C4" w:rsidRPr="00CC43B5" w:rsidRDefault="00A629C4" w:rsidP="00CC43B5">
      <w:pPr>
        <w:pStyle w:val="Normlnweb"/>
        <w:spacing w:before="0" w:beforeAutospacing="0" w:after="0" w:afterAutospacing="0"/>
        <w:ind w:firstLine="0"/>
        <w:rPr>
          <w:rFonts w:ascii="Arial" w:hAnsi="Arial" w:cs="Arial"/>
          <w:sz w:val="20"/>
          <w:szCs w:val="20"/>
        </w:rPr>
      </w:pPr>
      <w:r w:rsidRPr="00CC43B5">
        <w:rPr>
          <w:rFonts w:ascii="Arial" w:hAnsi="Arial" w:cs="Arial"/>
          <w:sz w:val="20"/>
          <w:szCs w:val="20"/>
        </w:rPr>
        <w:t>Dodržujte pokyny zdravotníků a pracovník hygienické služby.</w:t>
      </w:r>
    </w:p>
    <w:p w:rsidR="00CC43B5" w:rsidRDefault="00CC43B5" w:rsidP="00320468">
      <w:pPr>
        <w:pStyle w:val="Nadpis3"/>
        <w:spacing w:before="0" w:line="240" w:lineRule="auto"/>
        <w:rPr>
          <w:rStyle w:val="podnadpis"/>
          <w:rFonts w:ascii="Arial" w:hAnsi="Arial" w:cs="Arial"/>
          <w:sz w:val="20"/>
          <w:szCs w:val="20"/>
        </w:rPr>
      </w:pPr>
    </w:p>
    <w:p w:rsidR="00D17BBE" w:rsidRDefault="00D17BBE" w:rsidP="00320468">
      <w:pPr>
        <w:pStyle w:val="Nadpis3"/>
        <w:spacing w:before="0" w:line="240" w:lineRule="auto"/>
        <w:rPr>
          <w:rStyle w:val="podnadpis"/>
          <w:rFonts w:ascii="Arial" w:hAnsi="Arial" w:cs="Arial"/>
          <w:i/>
          <w:color w:val="17365D" w:themeColor="text2" w:themeShade="BF"/>
          <w:sz w:val="20"/>
          <w:szCs w:val="20"/>
        </w:rPr>
      </w:pPr>
    </w:p>
    <w:p w:rsidR="00A629C4" w:rsidRPr="00CC43B5" w:rsidRDefault="00A629C4" w:rsidP="00320468">
      <w:pPr>
        <w:pStyle w:val="Nadpis3"/>
        <w:spacing w:before="0" w:line="240" w:lineRule="auto"/>
        <w:rPr>
          <w:rFonts w:ascii="Arial" w:hAnsi="Arial" w:cs="Arial"/>
          <w:i/>
          <w:color w:val="17365D" w:themeColor="text2" w:themeShade="BF"/>
          <w:sz w:val="20"/>
          <w:szCs w:val="20"/>
        </w:rPr>
      </w:pPr>
      <w:r w:rsidRPr="00CC43B5">
        <w:rPr>
          <w:rStyle w:val="podnadpis"/>
          <w:rFonts w:ascii="Arial" w:hAnsi="Arial" w:cs="Arial"/>
          <w:i/>
          <w:color w:val="17365D" w:themeColor="text2" w:themeShade="BF"/>
          <w:sz w:val="20"/>
          <w:szCs w:val="20"/>
        </w:rPr>
        <w:t>Anonymní oznámení (uložení bomby, třaskaviny; použití nebezpečné látky apod.)</w:t>
      </w:r>
    </w:p>
    <w:p w:rsidR="00A629C4" w:rsidRPr="00CC43B5" w:rsidRDefault="00A629C4" w:rsidP="00320468">
      <w:pPr>
        <w:pStyle w:val="Normlnweb"/>
        <w:spacing w:before="0" w:beforeAutospacing="0" w:after="0" w:afterAutospacing="0"/>
        <w:rPr>
          <w:rFonts w:ascii="Arial" w:hAnsi="Arial" w:cs="Arial"/>
          <w:sz w:val="20"/>
          <w:szCs w:val="20"/>
        </w:rPr>
      </w:pPr>
      <w:r w:rsidRPr="00CC43B5">
        <w:rPr>
          <w:rFonts w:ascii="Arial" w:hAnsi="Arial" w:cs="Arial"/>
          <w:sz w:val="20"/>
          <w:szCs w:val="20"/>
        </w:rPr>
        <w:t>Anonymní oznámení o uložení bomby, třaskaviny nebo nebezpečné látky je většinou směřováno tam, kde se nachází mnoho lidí. Je to logické, většina případů takovéhoto počínání je zaměřena na vyvolání strachu. Víme však, že tomu tak vždy nebývá. Je třeba počítat s tím, že anonymní výhružka může být uskutečněna. Aniž bychom uvažovali o tom, zda jde např. o psychopata nebo o legraci, musíme takovou událost brát vážně.</w:t>
      </w:r>
    </w:p>
    <w:p w:rsidR="00A629C4" w:rsidRPr="00CC43B5" w:rsidRDefault="00A629C4" w:rsidP="00320468">
      <w:pPr>
        <w:numPr>
          <w:ilvl w:val="0"/>
          <w:numId w:val="24"/>
        </w:numPr>
        <w:spacing w:after="0" w:line="240" w:lineRule="auto"/>
        <w:rPr>
          <w:rFonts w:ascii="Arial" w:hAnsi="Arial" w:cs="Arial"/>
          <w:sz w:val="20"/>
          <w:szCs w:val="20"/>
        </w:rPr>
      </w:pPr>
      <w:r w:rsidRPr="00CC43B5">
        <w:rPr>
          <w:rFonts w:ascii="Arial" w:hAnsi="Arial" w:cs="Arial"/>
          <w:sz w:val="20"/>
          <w:szCs w:val="20"/>
        </w:rPr>
        <w:t xml:space="preserve">V prvé řadě událost okamžitě oznamte na tísňovou linku 158 (Policie ČR) nebo 150 (Hasičský záchranný sbor ČR). </w:t>
      </w:r>
    </w:p>
    <w:p w:rsidR="00A629C4" w:rsidRPr="00CC43B5" w:rsidRDefault="00A629C4" w:rsidP="00320468">
      <w:pPr>
        <w:numPr>
          <w:ilvl w:val="0"/>
          <w:numId w:val="24"/>
        </w:numPr>
        <w:spacing w:after="0" w:line="240" w:lineRule="auto"/>
        <w:rPr>
          <w:rFonts w:ascii="Arial" w:hAnsi="Arial" w:cs="Arial"/>
          <w:sz w:val="20"/>
          <w:szCs w:val="20"/>
        </w:rPr>
      </w:pPr>
      <w:r w:rsidRPr="00CC43B5">
        <w:rPr>
          <w:rFonts w:ascii="Arial" w:hAnsi="Arial" w:cs="Arial"/>
          <w:sz w:val="20"/>
          <w:szCs w:val="20"/>
        </w:rPr>
        <w:lastRenderedPageBreak/>
        <w:t xml:space="preserve">Pokud bylo anonymní oznámení o uložení bomby nebo třaskaviny v budově, ve které se nacházíte, opusťte budovu a vzdalte se co nejdále od tohoto místa. </w:t>
      </w:r>
    </w:p>
    <w:p w:rsidR="00A629C4" w:rsidRPr="00CC43B5" w:rsidRDefault="00A629C4" w:rsidP="00320468">
      <w:pPr>
        <w:numPr>
          <w:ilvl w:val="0"/>
          <w:numId w:val="24"/>
        </w:numPr>
        <w:spacing w:after="0" w:line="240" w:lineRule="auto"/>
        <w:rPr>
          <w:rFonts w:ascii="Arial" w:hAnsi="Arial" w:cs="Arial"/>
          <w:sz w:val="20"/>
          <w:szCs w:val="20"/>
        </w:rPr>
      </w:pPr>
      <w:r w:rsidRPr="00CC43B5">
        <w:rPr>
          <w:rFonts w:ascii="Arial" w:hAnsi="Arial" w:cs="Arial"/>
          <w:sz w:val="20"/>
          <w:szCs w:val="20"/>
        </w:rPr>
        <w:t xml:space="preserve">V žádném případě se nezdržujte v blízkosti možného ohrožení i přesto, že vaše zvědavost, co se bude v příštích minutách dít, vás nutí zůstat v blízkosti tohoto nebezpečného místa. </w:t>
      </w:r>
    </w:p>
    <w:p w:rsidR="00CC43B5" w:rsidRDefault="00CC43B5" w:rsidP="00320468">
      <w:pPr>
        <w:pStyle w:val="Nadpis3"/>
        <w:spacing w:before="0" w:line="240" w:lineRule="auto"/>
        <w:rPr>
          <w:rFonts w:ascii="Arial" w:hAnsi="Arial" w:cs="Arial"/>
          <w:sz w:val="20"/>
          <w:szCs w:val="20"/>
        </w:rPr>
      </w:pPr>
    </w:p>
    <w:p w:rsidR="00CC43B5" w:rsidRDefault="00CC43B5" w:rsidP="00320468">
      <w:pPr>
        <w:pStyle w:val="Nadpis3"/>
        <w:spacing w:before="0" w:line="240" w:lineRule="auto"/>
        <w:rPr>
          <w:rFonts w:ascii="Arial" w:hAnsi="Arial" w:cs="Arial"/>
          <w:i/>
          <w:color w:val="17365D" w:themeColor="text2" w:themeShade="BF"/>
          <w:sz w:val="20"/>
          <w:szCs w:val="20"/>
        </w:rPr>
      </w:pPr>
    </w:p>
    <w:p w:rsidR="00B342E9" w:rsidRPr="00CC43B5" w:rsidRDefault="00B342E9" w:rsidP="00320468">
      <w:pPr>
        <w:pStyle w:val="Nadpis3"/>
        <w:spacing w:before="0" w:line="240" w:lineRule="auto"/>
        <w:rPr>
          <w:rFonts w:ascii="Arial" w:hAnsi="Arial" w:cs="Arial"/>
          <w:i/>
          <w:color w:val="17365D" w:themeColor="text2" w:themeShade="BF"/>
          <w:sz w:val="20"/>
          <w:szCs w:val="20"/>
        </w:rPr>
      </w:pPr>
      <w:r w:rsidRPr="00CC43B5">
        <w:rPr>
          <w:rFonts w:ascii="Arial" w:hAnsi="Arial" w:cs="Arial"/>
          <w:i/>
          <w:color w:val="17365D" w:themeColor="text2" w:themeShade="BF"/>
          <w:sz w:val="20"/>
          <w:szCs w:val="20"/>
        </w:rPr>
        <w:t>Nouzové zásobování pitnou vodou</w:t>
      </w:r>
    </w:p>
    <w:p w:rsidR="00B342E9" w:rsidRPr="00CC43B5" w:rsidRDefault="00B342E9" w:rsidP="00320468">
      <w:pPr>
        <w:spacing w:after="0" w:line="240" w:lineRule="auto"/>
        <w:rPr>
          <w:rFonts w:ascii="Arial" w:hAnsi="Arial" w:cs="Arial"/>
          <w:sz w:val="20"/>
          <w:szCs w:val="20"/>
        </w:rPr>
      </w:pPr>
      <w:r w:rsidRPr="00CC43B5">
        <w:rPr>
          <w:rFonts w:ascii="Arial" w:hAnsi="Arial" w:cs="Arial"/>
          <w:sz w:val="20"/>
          <w:szCs w:val="20"/>
        </w:rPr>
        <w:t xml:space="preserve">Při vzniku mimořádných událostí a krizových situací může být jedním z důsledků přerušení dodávek pitné vody. </w:t>
      </w:r>
      <w:r w:rsidRPr="00CC43B5">
        <w:rPr>
          <w:rFonts w:ascii="Arial" w:hAnsi="Arial" w:cs="Arial"/>
          <w:sz w:val="20"/>
          <w:szCs w:val="20"/>
        </w:rPr>
        <w:br/>
        <w:t xml:space="preserve">Pro příklad lze uvést oblasti ohrožení, v jejichž důsledku může s vysokou pravděpodobností dojít k výpadku dodávek pitné vody: </w:t>
      </w:r>
    </w:p>
    <w:p w:rsidR="00B342E9" w:rsidRPr="00CC43B5" w:rsidRDefault="00B342E9" w:rsidP="00320468">
      <w:pPr>
        <w:numPr>
          <w:ilvl w:val="0"/>
          <w:numId w:val="7"/>
        </w:numPr>
        <w:spacing w:after="0" w:line="240" w:lineRule="auto"/>
        <w:rPr>
          <w:rFonts w:ascii="Arial" w:hAnsi="Arial" w:cs="Arial"/>
          <w:sz w:val="20"/>
          <w:szCs w:val="20"/>
        </w:rPr>
      </w:pPr>
      <w:r w:rsidRPr="00CC43B5">
        <w:rPr>
          <w:rFonts w:ascii="Arial" w:hAnsi="Arial" w:cs="Arial"/>
          <w:sz w:val="20"/>
          <w:szCs w:val="20"/>
        </w:rPr>
        <w:t>narušení dodávek elektrické energie, při kterém nebudou v provozu čerpací stanice na pitnou vodu</w:t>
      </w:r>
    </w:p>
    <w:p w:rsidR="00B342E9" w:rsidRPr="00CC43B5" w:rsidRDefault="00B342E9" w:rsidP="00320468">
      <w:pPr>
        <w:numPr>
          <w:ilvl w:val="0"/>
          <w:numId w:val="7"/>
        </w:numPr>
        <w:spacing w:after="0" w:line="240" w:lineRule="auto"/>
        <w:rPr>
          <w:rFonts w:ascii="Arial" w:hAnsi="Arial" w:cs="Arial"/>
          <w:sz w:val="20"/>
          <w:szCs w:val="20"/>
        </w:rPr>
      </w:pPr>
      <w:r w:rsidRPr="00CC43B5">
        <w:rPr>
          <w:rFonts w:ascii="Arial" w:hAnsi="Arial" w:cs="Arial"/>
          <w:sz w:val="20"/>
          <w:szCs w:val="20"/>
        </w:rPr>
        <w:t>narušení dodávek pitné vody z důvodu:</w:t>
      </w:r>
    </w:p>
    <w:p w:rsidR="00B342E9" w:rsidRPr="00CC43B5" w:rsidRDefault="00B342E9" w:rsidP="00320468">
      <w:pPr>
        <w:numPr>
          <w:ilvl w:val="1"/>
          <w:numId w:val="7"/>
        </w:numPr>
        <w:spacing w:after="0" w:line="240" w:lineRule="auto"/>
        <w:rPr>
          <w:rFonts w:ascii="Arial" w:hAnsi="Arial" w:cs="Arial"/>
          <w:sz w:val="20"/>
          <w:szCs w:val="20"/>
        </w:rPr>
      </w:pPr>
      <w:r w:rsidRPr="00CC43B5">
        <w:rPr>
          <w:rFonts w:ascii="Arial" w:hAnsi="Arial" w:cs="Arial"/>
          <w:sz w:val="20"/>
          <w:szCs w:val="20"/>
        </w:rPr>
        <w:t>havárie na vodovodním řádu různého rozsahu</w:t>
      </w:r>
    </w:p>
    <w:p w:rsidR="00B342E9" w:rsidRPr="00CC43B5" w:rsidRDefault="00B342E9" w:rsidP="00320468">
      <w:pPr>
        <w:numPr>
          <w:ilvl w:val="1"/>
          <w:numId w:val="7"/>
        </w:numPr>
        <w:spacing w:after="0" w:line="240" w:lineRule="auto"/>
        <w:rPr>
          <w:rFonts w:ascii="Arial" w:hAnsi="Arial" w:cs="Arial"/>
          <w:sz w:val="20"/>
          <w:szCs w:val="20"/>
        </w:rPr>
      </w:pPr>
      <w:r w:rsidRPr="00CC43B5">
        <w:rPr>
          <w:rFonts w:ascii="Arial" w:hAnsi="Arial" w:cs="Arial"/>
          <w:sz w:val="20"/>
          <w:szCs w:val="20"/>
        </w:rPr>
        <w:t>havárie na vodojemech a čerpacích stanicích</w:t>
      </w:r>
    </w:p>
    <w:p w:rsidR="00B342E9" w:rsidRPr="00CC43B5" w:rsidRDefault="00B342E9" w:rsidP="00320468">
      <w:pPr>
        <w:numPr>
          <w:ilvl w:val="1"/>
          <w:numId w:val="7"/>
        </w:numPr>
        <w:spacing w:after="0" w:line="240" w:lineRule="auto"/>
        <w:rPr>
          <w:rFonts w:ascii="Arial" w:hAnsi="Arial" w:cs="Arial"/>
          <w:sz w:val="20"/>
          <w:szCs w:val="20"/>
        </w:rPr>
      </w:pPr>
      <w:r w:rsidRPr="00CC43B5">
        <w:rPr>
          <w:rFonts w:ascii="Arial" w:hAnsi="Arial" w:cs="Arial"/>
          <w:sz w:val="20"/>
          <w:szCs w:val="20"/>
        </w:rPr>
        <w:t>narušení přivaděčů vody do Prahy</w:t>
      </w:r>
    </w:p>
    <w:p w:rsidR="00B342E9" w:rsidRPr="00CC43B5" w:rsidRDefault="00B342E9" w:rsidP="00320468">
      <w:pPr>
        <w:spacing w:after="0" w:line="240" w:lineRule="auto"/>
        <w:rPr>
          <w:rFonts w:ascii="Arial" w:hAnsi="Arial" w:cs="Arial"/>
          <w:sz w:val="20"/>
          <w:szCs w:val="20"/>
        </w:rPr>
      </w:pPr>
      <w:r w:rsidRPr="00CC43B5">
        <w:rPr>
          <w:rFonts w:ascii="Arial" w:hAnsi="Arial" w:cs="Arial"/>
          <w:sz w:val="20"/>
          <w:szCs w:val="20"/>
        </w:rPr>
        <w:t>Nouzové zá</w:t>
      </w:r>
      <w:r w:rsidR="00D17BBE">
        <w:rPr>
          <w:rFonts w:ascii="Arial" w:hAnsi="Arial" w:cs="Arial"/>
          <w:sz w:val="20"/>
          <w:szCs w:val="20"/>
        </w:rPr>
        <w:t>sobování pitné vody zabezpečuje</w:t>
      </w:r>
      <w:r w:rsidRPr="00CC43B5">
        <w:rPr>
          <w:rFonts w:ascii="Arial" w:hAnsi="Arial" w:cs="Arial"/>
          <w:sz w:val="20"/>
          <w:szCs w:val="20"/>
        </w:rPr>
        <w:t xml:space="preserve"> krajský úřad a obec ve spolupráci s místně příslušnými vodárnami.</w:t>
      </w:r>
    </w:p>
    <w:p w:rsidR="00B342E9" w:rsidRDefault="00B342E9" w:rsidP="00320468">
      <w:pPr>
        <w:spacing w:after="0" w:line="240" w:lineRule="auto"/>
        <w:rPr>
          <w:rFonts w:ascii="Arial" w:hAnsi="Arial" w:cs="Arial"/>
          <w:sz w:val="20"/>
          <w:szCs w:val="20"/>
        </w:rPr>
      </w:pPr>
    </w:p>
    <w:p w:rsidR="00CC43B5" w:rsidRPr="00CC43B5" w:rsidRDefault="00CC43B5" w:rsidP="00320468">
      <w:pPr>
        <w:spacing w:after="0" w:line="240" w:lineRule="auto"/>
        <w:rPr>
          <w:rFonts w:ascii="Arial" w:hAnsi="Arial" w:cs="Arial"/>
          <w:sz w:val="20"/>
          <w:szCs w:val="20"/>
        </w:rPr>
      </w:pPr>
    </w:p>
    <w:p w:rsidR="00B342E9" w:rsidRPr="00CC43B5" w:rsidRDefault="00B342E9" w:rsidP="00320468">
      <w:pPr>
        <w:shd w:val="clear" w:color="auto" w:fill="FFFFFF"/>
        <w:spacing w:after="0" w:line="240" w:lineRule="auto"/>
        <w:outlineLvl w:val="2"/>
        <w:rPr>
          <w:rFonts w:ascii="Arial" w:eastAsia="Times New Roman" w:hAnsi="Arial" w:cs="Arial"/>
          <w:b/>
          <w:i/>
          <w:color w:val="17365D" w:themeColor="text2" w:themeShade="BF"/>
          <w:sz w:val="20"/>
          <w:szCs w:val="20"/>
          <w:lang w:eastAsia="cs-CZ"/>
        </w:rPr>
      </w:pPr>
      <w:r w:rsidRPr="00CC43B5">
        <w:rPr>
          <w:rFonts w:ascii="Arial" w:eastAsia="Times New Roman" w:hAnsi="Arial" w:cs="Arial"/>
          <w:b/>
          <w:i/>
          <w:color w:val="17365D" w:themeColor="text2" w:themeShade="BF"/>
          <w:sz w:val="20"/>
          <w:szCs w:val="20"/>
          <w:lang w:eastAsia="cs-CZ"/>
        </w:rPr>
        <w:t>V případě úniku nebezpečné chemické látky</w:t>
      </w:r>
    </w:p>
    <w:p w:rsidR="00B342E9" w:rsidRPr="00CC43B5" w:rsidRDefault="00B342E9" w:rsidP="00320468">
      <w:pPr>
        <w:pStyle w:val="Odstavecseseznamem"/>
        <w:numPr>
          <w:ilvl w:val="0"/>
          <w:numId w:val="1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okamžitě opustit volné prostranství a vyhledat úkryt v nejbližší budově. Pokud je to možné, zdržovat se na straně budovy odvrácené od místa úniku a ve vyšších patrech (většina nebezpečných látek je těžší než vzduch),</w:t>
      </w:r>
    </w:p>
    <w:p w:rsidR="00B342E9" w:rsidRPr="00CC43B5" w:rsidRDefault="00B342E9" w:rsidP="00320468">
      <w:pPr>
        <w:pStyle w:val="Odstavecseseznamem"/>
        <w:numPr>
          <w:ilvl w:val="0"/>
          <w:numId w:val="1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lze-li to provést, utěsnit okna, dveře a ventilační otvory a vypnout odsávání v kuchyni a klimatizaci,</w:t>
      </w:r>
    </w:p>
    <w:p w:rsidR="00B342E9" w:rsidRPr="00CC43B5" w:rsidRDefault="00B342E9" w:rsidP="00320468">
      <w:pPr>
        <w:pStyle w:val="Odstavecseseznamem"/>
        <w:numPr>
          <w:ilvl w:val="0"/>
          <w:numId w:val="1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pokud je ve vlastnictví ochranná plynová maska s filtrem, použít ji,</w:t>
      </w:r>
    </w:p>
    <w:p w:rsidR="00B342E9" w:rsidRPr="00CC43B5" w:rsidRDefault="00B342E9" w:rsidP="00320468">
      <w:pPr>
        <w:pStyle w:val="Odstavecseseznamem"/>
        <w:numPr>
          <w:ilvl w:val="0"/>
          <w:numId w:val="1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v případě kdy není k dispozici ochranná maska a nebezpečná škodlivina proniká do místnosti, dýchat přes navlhčený kapesník, ručník, či jakékoliv textilní látky (příp. mnohonásobně přeložené navlhčené papírové ubrousky), přiložené k nosu a ústům,</w:t>
      </w:r>
    </w:p>
    <w:p w:rsidR="00B342E9" w:rsidRPr="00CC43B5" w:rsidRDefault="00B342E9" w:rsidP="00320468">
      <w:pPr>
        <w:pStyle w:val="Odstavecseseznamem"/>
        <w:numPr>
          <w:ilvl w:val="0"/>
          <w:numId w:val="13"/>
        </w:numPr>
        <w:shd w:val="clear" w:color="auto" w:fill="FFFFFF"/>
        <w:spacing w:after="0" w:line="240" w:lineRule="auto"/>
        <w:jc w:val="both"/>
        <w:rPr>
          <w:rFonts w:ascii="Arial" w:eastAsia="Times New Roman" w:hAnsi="Arial" w:cs="Arial"/>
          <w:color w:val="000000"/>
          <w:sz w:val="20"/>
          <w:szCs w:val="20"/>
          <w:lang w:eastAsia="cs-CZ"/>
        </w:rPr>
      </w:pPr>
      <w:r w:rsidRPr="00CC43B5">
        <w:rPr>
          <w:rFonts w:ascii="Arial" w:eastAsia="Times New Roman" w:hAnsi="Arial" w:cs="Arial"/>
          <w:color w:val="000000"/>
          <w:sz w:val="20"/>
          <w:szCs w:val="20"/>
          <w:lang w:eastAsia="cs-CZ"/>
        </w:rPr>
        <w:t>poslouchat pokyny záchranných složek IZS a vedení města a neopouštět ochranné prostory do doby vydání pokynu k jejich možnému opuštění.</w:t>
      </w:r>
    </w:p>
    <w:p w:rsidR="00B342E9" w:rsidRPr="00CC43B5" w:rsidRDefault="00B342E9" w:rsidP="00320468">
      <w:pPr>
        <w:shd w:val="clear" w:color="auto" w:fill="FFFFFF"/>
        <w:spacing w:after="0" w:line="240" w:lineRule="auto"/>
        <w:jc w:val="both"/>
        <w:rPr>
          <w:rFonts w:ascii="Arial" w:eastAsia="Times New Roman" w:hAnsi="Arial" w:cs="Arial"/>
          <w:color w:val="000000"/>
          <w:sz w:val="20"/>
          <w:szCs w:val="20"/>
          <w:lang w:eastAsia="cs-CZ"/>
        </w:rPr>
      </w:pPr>
    </w:p>
    <w:p w:rsidR="00B342E9" w:rsidRPr="00CC43B5" w:rsidRDefault="00B342E9" w:rsidP="00320468">
      <w:pPr>
        <w:spacing w:after="0" w:line="240" w:lineRule="auto"/>
        <w:outlineLvl w:val="3"/>
        <w:rPr>
          <w:rFonts w:ascii="Arial" w:eastAsia="Times New Roman" w:hAnsi="Arial" w:cs="Arial"/>
          <w:b/>
          <w:bCs/>
          <w:sz w:val="20"/>
          <w:szCs w:val="20"/>
          <w:lang w:eastAsia="cs-CZ"/>
        </w:rPr>
      </w:pPr>
      <w:r w:rsidRPr="00CC43B5">
        <w:rPr>
          <w:rFonts w:ascii="Arial" w:eastAsia="Times New Roman" w:hAnsi="Arial" w:cs="Arial"/>
          <w:b/>
          <w:bCs/>
          <w:iCs/>
          <w:sz w:val="20"/>
          <w:szCs w:val="20"/>
          <w:lang w:eastAsia="cs-CZ"/>
        </w:rPr>
        <w:t>Jak si chráníme dýchací cesty a povrch těla při krátkodobém pobývání v zamořeném prostředí</w:t>
      </w:r>
    </w:p>
    <w:p w:rsidR="00B342E9" w:rsidRPr="00320468" w:rsidRDefault="00B342E9" w:rsidP="00320468">
      <w:pPr>
        <w:spacing w:after="0" w:line="240" w:lineRule="auto"/>
        <w:outlineLvl w:val="3"/>
        <w:rPr>
          <w:rFonts w:ascii="Arial" w:eastAsia="Times New Roman" w:hAnsi="Arial" w:cs="Arial"/>
          <w:sz w:val="20"/>
          <w:szCs w:val="20"/>
          <w:lang w:eastAsia="cs-CZ"/>
        </w:rPr>
      </w:pPr>
      <w:r w:rsidRPr="00CC43B5">
        <w:rPr>
          <w:rFonts w:ascii="Arial" w:eastAsia="Times New Roman" w:hAnsi="Arial" w:cs="Arial"/>
          <w:sz w:val="20"/>
          <w:szCs w:val="20"/>
          <w:lang w:eastAsia="cs-CZ"/>
        </w:rPr>
        <w:t>Při havárii se může stát, že obyvatelé budou muset určitou dobu pobývat v zamořeném (kontaminovaném) prostoru nebo jím projít. V tom případě je nezbytně nutné chránit cesty dýchací a povrch těla. Je to možné i v případě, že doma nemáme ochrannou masku a ochranný oděv, a to pomocí improvizované ochrany. K ochraně dýchacích orgánů se může použít vodou navlhčená rouška zhotovená z kapesníků, ručníků, utěrek apod. Hlavu chráníme čepicí, kloboukem, šálou či kuklou tak, aby vlasy byly úplně zakryty a zvolená pokrývka hlavy chránila též čelo, uši a krk. Oči si chráníme brýlemi (lyžařskými</w:t>
      </w:r>
      <w:r w:rsidRPr="00320468">
        <w:rPr>
          <w:rFonts w:ascii="Arial" w:eastAsia="Times New Roman" w:hAnsi="Arial" w:cs="Arial"/>
          <w:sz w:val="20"/>
          <w:szCs w:val="20"/>
          <w:lang w:eastAsia="cs-CZ"/>
        </w:rPr>
        <w:t xml:space="preserve"> či motoristickými), ruce rukavicemi. K ochraně těla poslouží oblek, kombinéza, sako, kalhoty, plášť nebo pláštěnka do deště. Nohy si chráníme nejlépe vysokými botami nebo holínkami.</w:t>
      </w:r>
    </w:p>
    <w:p w:rsidR="00A629C4" w:rsidRPr="00320468" w:rsidRDefault="00A629C4" w:rsidP="00320468">
      <w:pPr>
        <w:shd w:val="clear" w:color="auto" w:fill="FFFFFF"/>
        <w:spacing w:after="0" w:line="240" w:lineRule="auto"/>
        <w:jc w:val="both"/>
        <w:rPr>
          <w:rFonts w:ascii="Arial" w:eastAsia="Times New Roman" w:hAnsi="Arial" w:cs="Arial"/>
          <w:b/>
          <w:bCs/>
          <w:iCs/>
          <w:color w:val="000000"/>
          <w:sz w:val="20"/>
          <w:szCs w:val="20"/>
          <w:lang w:eastAsia="cs-CZ"/>
        </w:rPr>
      </w:pPr>
    </w:p>
    <w:p w:rsidR="00A629C4" w:rsidRPr="00320468" w:rsidRDefault="00A629C4" w:rsidP="00320468">
      <w:pPr>
        <w:shd w:val="clear" w:color="auto" w:fill="FFFFFF"/>
        <w:spacing w:after="0" w:line="240" w:lineRule="auto"/>
        <w:jc w:val="both"/>
        <w:rPr>
          <w:rFonts w:ascii="Arial" w:eastAsia="Times New Roman" w:hAnsi="Arial" w:cs="Arial"/>
          <w:b/>
          <w:bCs/>
          <w:iCs/>
          <w:color w:val="000000"/>
          <w:sz w:val="20"/>
          <w:szCs w:val="20"/>
          <w:lang w:eastAsia="cs-CZ"/>
        </w:rPr>
      </w:pPr>
    </w:p>
    <w:p w:rsidR="007F4449" w:rsidRDefault="007F4449" w:rsidP="00320468">
      <w:pPr>
        <w:shd w:val="clear" w:color="auto" w:fill="FFFFFF"/>
        <w:spacing w:after="0" w:line="240" w:lineRule="auto"/>
        <w:jc w:val="both"/>
        <w:rPr>
          <w:rFonts w:ascii="Arial" w:eastAsia="Times New Roman" w:hAnsi="Arial" w:cs="Arial"/>
          <w:b/>
          <w:bCs/>
          <w:i/>
          <w:iCs/>
          <w:color w:val="17365D" w:themeColor="text2" w:themeShade="BF"/>
          <w:sz w:val="20"/>
          <w:szCs w:val="20"/>
          <w:lang w:eastAsia="cs-CZ"/>
        </w:rPr>
      </w:pPr>
      <w:r w:rsidRPr="00CC43B5">
        <w:rPr>
          <w:rFonts w:ascii="Arial" w:eastAsia="Times New Roman" w:hAnsi="Arial" w:cs="Arial"/>
          <w:b/>
          <w:bCs/>
          <w:i/>
          <w:iCs/>
          <w:color w:val="17365D" w:themeColor="text2" w:themeShade="BF"/>
          <w:sz w:val="20"/>
          <w:szCs w:val="20"/>
          <w:lang w:eastAsia="cs-CZ"/>
        </w:rPr>
        <w:t>Ukrytí obyvatelstva</w:t>
      </w:r>
    </w:p>
    <w:p w:rsidR="00E509C0" w:rsidRPr="00E509C0" w:rsidRDefault="00E509C0" w:rsidP="00E509C0">
      <w:pPr>
        <w:spacing w:before="100" w:beforeAutospacing="1" w:after="100" w:afterAutospacing="1" w:line="240" w:lineRule="auto"/>
        <w:rPr>
          <w:rFonts w:ascii="Arial" w:eastAsia="Times New Roman" w:hAnsi="Arial" w:cs="Arial"/>
          <w:sz w:val="20"/>
          <w:szCs w:val="20"/>
          <w:lang w:eastAsia="cs-CZ"/>
        </w:rPr>
      </w:pPr>
      <w:r w:rsidRPr="00E509C0">
        <w:rPr>
          <w:rFonts w:ascii="Arial" w:eastAsia="Times New Roman" w:hAnsi="Arial" w:cs="Arial"/>
          <w:sz w:val="20"/>
          <w:szCs w:val="20"/>
          <w:lang w:eastAsia="cs-CZ"/>
        </w:rPr>
        <w:t xml:space="preserve">Improvizovaného ukrytí se využívá v </w:t>
      </w:r>
      <w:r w:rsidRPr="00E509C0">
        <w:rPr>
          <w:rFonts w:ascii="Arial" w:eastAsia="Times New Roman" w:hAnsi="Arial" w:cs="Arial"/>
          <w:b/>
          <w:bCs/>
          <w:sz w:val="20"/>
          <w:szCs w:val="20"/>
          <w:lang w:eastAsia="cs-CZ"/>
        </w:rPr>
        <w:t>MÍROVÉ DOBĚ při velkých havárií s rizikem kontaminace nebezpečnými látkami a účinky pronikavé radiace</w:t>
      </w:r>
      <w:r w:rsidRPr="00E509C0">
        <w:rPr>
          <w:rFonts w:ascii="Arial" w:eastAsia="Times New Roman" w:hAnsi="Arial" w:cs="Arial"/>
          <w:sz w:val="20"/>
          <w:szCs w:val="20"/>
          <w:lang w:eastAsia="cs-CZ"/>
        </w:rPr>
        <w:t>. V případě vzniku této mimořádné události slouží k ukrytí uzavřená místnost v budově s možností poslechu televizního nebo rozhlasového vysílání.</w:t>
      </w:r>
    </w:p>
    <w:p w:rsidR="00E509C0" w:rsidRPr="00E509C0" w:rsidRDefault="00E509C0" w:rsidP="00E509C0">
      <w:pPr>
        <w:spacing w:before="100" w:beforeAutospacing="1" w:after="100" w:afterAutospacing="1" w:line="240" w:lineRule="auto"/>
        <w:rPr>
          <w:rFonts w:ascii="Arial" w:eastAsia="Times New Roman" w:hAnsi="Arial" w:cs="Arial"/>
          <w:sz w:val="20"/>
          <w:szCs w:val="20"/>
          <w:lang w:eastAsia="cs-CZ"/>
        </w:rPr>
      </w:pPr>
      <w:r w:rsidRPr="00E509C0">
        <w:rPr>
          <w:rFonts w:ascii="Arial" w:eastAsia="Times New Roman" w:hAnsi="Arial" w:cs="Arial"/>
          <w:b/>
          <w:bCs/>
          <w:sz w:val="20"/>
          <w:szCs w:val="20"/>
          <w:lang w:eastAsia="cs-CZ"/>
        </w:rPr>
        <w:t>Únik nebezpečných látek</w:t>
      </w:r>
      <w:r w:rsidRPr="00E509C0">
        <w:rPr>
          <w:rFonts w:ascii="Arial" w:eastAsia="Times New Roman" w:hAnsi="Arial" w:cs="Arial"/>
          <w:sz w:val="20"/>
          <w:szCs w:val="20"/>
          <w:lang w:eastAsia="cs-CZ"/>
        </w:rPr>
        <w:t xml:space="preserve"> - místnost by se měla nacházet nejlépe ve vyšších patrech a na odvrácené straně od místa nehody. (Většina nebezpečných látek je těžší než vzduch a proto se drží při zemi. Nebezpečné chemické látky lehčí než vzduch jsou vesměs prchavé a tedy v terénu málo stálé. Není proto příliš pravděpodobné, že proniknou zavřenými okny ve vyšších patrech).</w:t>
      </w:r>
    </w:p>
    <w:p w:rsidR="00E509C0" w:rsidRPr="00E509C0" w:rsidRDefault="00E509C0" w:rsidP="00E509C0">
      <w:pPr>
        <w:spacing w:before="100" w:beforeAutospacing="1" w:after="100" w:afterAutospacing="1" w:line="240" w:lineRule="auto"/>
        <w:rPr>
          <w:rFonts w:ascii="Arial" w:eastAsia="Times New Roman" w:hAnsi="Arial" w:cs="Arial"/>
          <w:sz w:val="20"/>
          <w:szCs w:val="20"/>
          <w:lang w:eastAsia="cs-CZ"/>
        </w:rPr>
      </w:pPr>
      <w:r w:rsidRPr="00E509C0">
        <w:rPr>
          <w:rFonts w:ascii="Arial" w:eastAsia="Times New Roman" w:hAnsi="Arial" w:cs="Arial"/>
          <w:b/>
          <w:bCs/>
          <w:sz w:val="20"/>
          <w:szCs w:val="20"/>
          <w:lang w:eastAsia="cs-CZ"/>
        </w:rPr>
        <w:t xml:space="preserve">Únik radioaktivních látek a ionizujícího záření </w:t>
      </w:r>
      <w:r w:rsidRPr="00E509C0">
        <w:rPr>
          <w:rFonts w:ascii="Arial" w:eastAsia="Times New Roman" w:hAnsi="Arial" w:cs="Arial"/>
          <w:sz w:val="20"/>
          <w:szCs w:val="20"/>
          <w:lang w:eastAsia="cs-CZ"/>
        </w:rPr>
        <w:t>- místnost by se měla nacházet nejlépe ve středové, suterénní nebo sklepní části domu s minimálním počtem oken, dveří a jiných větracích otvorů.</w:t>
      </w:r>
    </w:p>
    <w:p w:rsidR="00E509C0" w:rsidRPr="00E509C0" w:rsidRDefault="00E509C0" w:rsidP="00E509C0">
      <w:pPr>
        <w:spacing w:after="0" w:line="240" w:lineRule="auto"/>
        <w:rPr>
          <w:rFonts w:ascii="Arial" w:eastAsia="Times New Roman" w:hAnsi="Arial" w:cs="Arial"/>
          <w:sz w:val="20"/>
          <w:szCs w:val="20"/>
          <w:lang w:eastAsia="cs-CZ"/>
        </w:rPr>
      </w:pPr>
      <w:r w:rsidRPr="00E509C0">
        <w:rPr>
          <w:rFonts w:ascii="Arial" w:eastAsia="Times New Roman" w:hAnsi="Arial" w:cs="Arial"/>
          <w:sz w:val="20"/>
          <w:szCs w:val="20"/>
          <w:lang w:eastAsia="cs-CZ"/>
        </w:rPr>
        <w:t>Další nezbytná opatření ke snížení průniku nebezpečné látky do místnosti:</w:t>
      </w:r>
    </w:p>
    <w:p w:rsidR="00E509C0" w:rsidRPr="00E509C0" w:rsidRDefault="00E509C0" w:rsidP="00E509C0">
      <w:pPr>
        <w:numPr>
          <w:ilvl w:val="0"/>
          <w:numId w:val="36"/>
        </w:numPr>
        <w:spacing w:after="0" w:line="240" w:lineRule="auto"/>
        <w:rPr>
          <w:rFonts w:ascii="Arial" w:eastAsia="Times New Roman" w:hAnsi="Arial" w:cs="Arial"/>
          <w:sz w:val="20"/>
          <w:szCs w:val="20"/>
          <w:lang w:eastAsia="cs-CZ"/>
        </w:rPr>
      </w:pPr>
      <w:r w:rsidRPr="00E509C0">
        <w:rPr>
          <w:rFonts w:ascii="Arial" w:eastAsia="Times New Roman" w:hAnsi="Arial" w:cs="Arial"/>
          <w:sz w:val="20"/>
          <w:szCs w:val="20"/>
          <w:lang w:eastAsia="cs-CZ"/>
        </w:rPr>
        <w:t xml:space="preserve">vypnout, uhasit a utěsnit veškerou ventilaci v bytě - klimatizace, větrací systémy, topidla, digestoře, světlíky, </w:t>
      </w:r>
    </w:p>
    <w:p w:rsidR="00E509C0" w:rsidRPr="00E509C0" w:rsidRDefault="00E509C0" w:rsidP="00E509C0">
      <w:pPr>
        <w:numPr>
          <w:ilvl w:val="0"/>
          <w:numId w:val="36"/>
        </w:numPr>
        <w:spacing w:after="0" w:line="240" w:lineRule="auto"/>
        <w:rPr>
          <w:rFonts w:ascii="Arial" w:eastAsia="Times New Roman" w:hAnsi="Arial" w:cs="Arial"/>
          <w:sz w:val="20"/>
          <w:szCs w:val="20"/>
          <w:lang w:eastAsia="cs-CZ"/>
        </w:rPr>
      </w:pPr>
      <w:r w:rsidRPr="00E509C0">
        <w:rPr>
          <w:rFonts w:ascii="Arial" w:eastAsia="Times New Roman" w:hAnsi="Arial" w:cs="Arial"/>
          <w:sz w:val="20"/>
          <w:szCs w:val="20"/>
          <w:lang w:eastAsia="cs-CZ"/>
        </w:rPr>
        <w:t xml:space="preserve">utěsnit sebemenší otvory - klíčové dírky, otvory pro poštu apod., </w:t>
      </w:r>
    </w:p>
    <w:p w:rsidR="00E509C0" w:rsidRPr="00E509C0" w:rsidRDefault="00E509C0" w:rsidP="00E509C0">
      <w:pPr>
        <w:numPr>
          <w:ilvl w:val="0"/>
          <w:numId w:val="36"/>
        </w:numPr>
        <w:spacing w:after="0" w:line="240" w:lineRule="auto"/>
        <w:rPr>
          <w:rFonts w:ascii="Arial" w:eastAsia="Times New Roman" w:hAnsi="Arial" w:cs="Arial"/>
          <w:sz w:val="20"/>
          <w:szCs w:val="20"/>
          <w:lang w:eastAsia="cs-CZ"/>
        </w:rPr>
      </w:pPr>
      <w:r w:rsidRPr="00E509C0">
        <w:rPr>
          <w:rFonts w:ascii="Arial" w:eastAsia="Times New Roman" w:hAnsi="Arial" w:cs="Arial"/>
          <w:sz w:val="20"/>
          <w:szCs w:val="20"/>
          <w:lang w:eastAsia="cs-CZ"/>
        </w:rPr>
        <w:t xml:space="preserve">okna zavřít a dobře utěsnit různými druhy samolepících těsnících pásek, tmely, </w:t>
      </w:r>
    </w:p>
    <w:p w:rsidR="00E509C0" w:rsidRPr="00E509C0" w:rsidRDefault="00E509C0" w:rsidP="00320468">
      <w:pPr>
        <w:numPr>
          <w:ilvl w:val="0"/>
          <w:numId w:val="36"/>
        </w:numPr>
        <w:shd w:val="clear" w:color="auto" w:fill="FFFFFF"/>
        <w:spacing w:after="0" w:line="240" w:lineRule="auto"/>
        <w:jc w:val="both"/>
        <w:rPr>
          <w:rFonts w:ascii="Arial" w:eastAsia="Times New Roman" w:hAnsi="Arial" w:cs="Arial"/>
          <w:i/>
          <w:color w:val="17365D" w:themeColor="text2" w:themeShade="BF"/>
          <w:sz w:val="20"/>
          <w:szCs w:val="20"/>
          <w:lang w:eastAsia="cs-CZ"/>
        </w:rPr>
      </w:pPr>
      <w:r w:rsidRPr="00E509C0">
        <w:rPr>
          <w:rFonts w:ascii="Arial" w:eastAsia="Times New Roman" w:hAnsi="Arial" w:cs="Arial"/>
          <w:sz w:val="20"/>
          <w:szCs w:val="20"/>
          <w:lang w:eastAsia="cs-CZ"/>
        </w:rPr>
        <w:t xml:space="preserve">záclony i závěsy namočit do vody nebo do roztoků pro improvizovanou ochranu. </w:t>
      </w:r>
    </w:p>
    <w:sectPr w:rsidR="00E509C0" w:rsidRPr="00E509C0" w:rsidSect="00D17BBE">
      <w:pgSz w:w="11906" w:h="16838"/>
      <w:pgMar w:top="709"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abstractNum w:abstractNumId="0">
    <w:nsid w:val="047355FF"/>
    <w:multiLevelType w:val="hybridMultilevel"/>
    <w:tmpl w:val="BD1C7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52802"/>
    <w:multiLevelType w:val="hybridMultilevel"/>
    <w:tmpl w:val="2D42A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3919EE"/>
    <w:multiLevelType w:val="multilevel"/>
    <w:tmpl w:val="E4481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B21A5"/>
    <w:multiLevelType w:val="hybridMultilevel"/>
    <w:tmpl w:val="F184F94E"/>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9A4C7D"/>
    <w:multiLevelType w:val="multilevel"/>
    <w:tmpl w:val="286A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C33C2"/>
    <w:multiLevelType w:val="hybridMultilevel"/>
    <w:tmpl w:val="D064233C"/>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CB41E3"/>
    <w:multiLevelType w:val="multilevel"/>
    <w:tmpl w:val="F90CE8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10B3E"/>
    <w:multiLevelType w:val="hybridMultilevel"/>
    <w:tmpl w:val="07D4C8C8"/>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F57A13"/>
    <w:multiLevelType w:val="multilevel"/>
    <w:tmpl w:val="F90CE8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E7F1E"/>
    <w:multiLevelType w:val="multilevel"/>
    <w:tmpl w:val="F90CE8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1B01CD"/>
    <w:multiLevelType w:val="multilevel"/>
    <w:tmpl w:val="F90CE8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26218"/>
    <w:multiLevelType w:val="hybridMultilevel"/>
    <w:tmpl w:val="12F80A78"/>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58396D"/>
    <w:multiLevelType w:val="hybridMultilevel"/>
    <w:tmpl w:val="FF527BBC"/>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A41B52"/>
    <w:multiLevelType w:val="hybridMultilevel"/>
    <w:tmpl w:val="ADE4B926"/>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4812B6"/>
    <w:multiLevelType w:val="multilevel"/>
    <w:tmpl w:val="F91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C467C"/>
    <w:multiLevelType w:val="multilevel"/>
    <w:tmpl w:val="AA1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A6571A"/>
    <w:multiLevelType w:val="multilevel"/>
    <w:tmpl w:val="96A6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E27B5"/>
    <w:multiLevelType w:val="multilevel"/>
    <w:tmpl w:val="2728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60CBD"/>
    <w:multiLevelType w:val="multilevel"/>
    <w:tmpl w:val="B00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74B26"/>
    <w:multiLevelType w:val="multilevel"/>
    <w:tmpl w:val="4F64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368D0"/>
    <w:multiLevelType w:val="hybridMultilevel"/>
    <w:tmpl w:val="881C2FB8"/>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401FEC"/>
    <w:multiLevelType w:val="multilevel"/>
    <w:tmpl w:val="B6A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71CA4"/>
    <w:multiLevelType w:val="multilevel"/>
    <w:tmpl w:val="95E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8F2EAC"/>
    <w:multiLevelType w:val="multilevel"/>
    <w:tmpl w:val="76D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83CC8"/>
    <w:multiLevelType w:val="multilevel"/>
    <w:tmpl w:val="04D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A63C4A"/>
    <w:multiLevelType w:val="multilevel"/>
    <w:tmpl w:val="61CE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754B3"/>
    <w:multiLevelType w:val="hybridMultilevel"/>
    <w:tmpl w:val="AEB03E78"/>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E90DF4"/>
    <w:multiLevelType w:val="multilevel"/>
    <w:tmpl w:val="1BC4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A66FF"/>
    <w:multiLevelType w:val="hybridMultilevel"/>
    <w:tmpl w:val="3DE8448E"/>
    <w:lvl w:ilvl="0" w:tplc="1D7C88A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EC614BD"/>
    <w:multiLevelType w:val="hybridMultilevel"/>
    <w:tmpl w:val="B7061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F632D"/>
    <w:multiLevelType w:val="multilevel"/>
    <w:tmpl w:val="E56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C1CE2"/>
    <w:multiLevelType w:val="multilevel"/>
    <w:tmpl w:val="715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F28C6"/>
    <w:multiLevelType w:val="multilevel"/>
    <w:tmpl w:val="E6D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3F1B4B"/>
    <w:multiLevelType w:val="multilevel"/>
    <w:tmpl w:val="6CE2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964C9"/>
    <w:multiLevelType w:val="multilevel"/>
    <w:tmpl w:val="670A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20529"/>
    <w:multiLevelType w:val="multilevel"/>
    <w:tmpl w:val="5AF24F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5"/>
  </w:num>
  <w:num w:numId="4">
    <w:abstractNumId w:val="14"/>
  </w:num>
  <w:num w:numId="5">
    <w:abstractNumId w:val="4"/>
  </w:num>
  <w:num w:numId="6">
    <w:abstractNumId w:val="32"/>
  </w:num>
  <w:num w:numId="7">
    <w:abstractNumId w:val="2"/>
  </w:num>
  <w:num w:numId="8">
    <w:abstractNumId w:val="35"/>
  </w:num>
  <w:num w:numId="9">
    <w:abstractNumId w:val="0"/>
  </w:num>
  <w:num w:numId="10">
    <w:abstractNumId w:val="12"/>
  </w:num>
  <w:num w:numId="11">
    <w:abstractNumId w:val="13"/>
  </w:num>
  <w:num w:numId="12">
    <w:abstractNumId w:val="3"/>
  </w:num>
  <w:num w:numId="13">
    <w:abstractNumId w:val="26"/>
  </w:num>
  <w:num w:numId="14">
    <w:abstractNumId w:val="28"/>
  </w:num>
  <w:num w:numId="15">
    <w:abstractNumId w:val="20"/>
  </w:num>
  <w:num w:numId="16">
    <w:abstractNumId w:val="11"/>
  </w:num>
  <w:num w:numId="17">
    <w:abstractNumId w:val="7"/>
  </w:num>
  <w:num w:numId="18">
    <w:abstractNumId w:val="19"/>
  </w:num>
  <w:num w:numId="19">
    <w:abstractNumId w:val="23"/>
  </w:num>
  <w:num w:numId="20">
    <w:abstractNumId w:val="18"/>
  </w:num>
  <w:num w:numId="21">
    <w:abstractNumId w:val="33"/>
  </w:num>
  <w:num w:numId="22">
    <w:abstractNumId w:val="25"/>
  </w:num>
  <w:num w:numId="23">
    <w:abstractNumId w:val="34"/>
  </w:num>
  <w:num w:numId="24">
    <w:abstractNumId w:val="30"/>
  </w:num>
  <w:num w:numId="25">
    <w:abstractNumId w:val="24"/>
  </w:num>
  <w:num w:numId="26">
    <w:abstractNumId w:val="21"/>
  </w:num>
  <w:num w:numId="27">
    <w:abstractNumId w:val="31"/>
  </w:num>
  <w:num w:numId="28">
    <w:abstractNumId w:val="27"/>
  </w:num>
  <w:num w:numId="29">
    <w:abstractNumId w:val="5"/>
  </w:num>
  <w:num w:numId="30">
    <w:abstractNumId w:val="29"/>
  </w:num>
  <w:num w:numId="31">
    <w:abstractNumId w:val="1"/>
  </w:num>
  <w:num w:numId="32">
    <w:abstractNumId w:val="9"/>
  </w:num>
  <w:num w:numId="33">
    <w:abstractNumId w:val="8"/>
  </w:num>
  <w:num w:numId="34">
    <w:abstractNumId w:val="6"/>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4449"/>
    <w:rsid w:val="000C7C56"/>
    <w:rsid w:val="002061E2"/>
    <w:rsid w:val="00320468"/>
    <w:rsid w:val="0046405F"/>
    <w:rsid w:val="006E7D09"/>
    <w:rsid w:val="007F4449"/>
    <w:rsid w:val="008877E6"/>
    <w:rsid w:val="00A629C4"/>
    <w:rsid w:val="00B342E9"/>
    <w:rsid w:val="00C61BA2"/>
    <w:rsid w:val="00CC43B5"/>
    <w:rsid w:val="00CF0D47"/>
    <w:rsid w:val="00D17BBE"/>
    <w:rsid w:val="00E509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D47"/>
  </w:style>
  <w:style w:type="paragraph" w:styleId="Nadpis1">
    <w:name w:val="heading 1"/>
    <w:basedOn w:val="Normln"/>
    <w:next w:val="Normln"/>
    <w:link w:val="Nadpis1Char"/>
    <w:uiPriority w:val="9"/>
    <w:qFormat/>
    <w:rsid w:val="000C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7F4449"/>
    <w:pPr>
      <w:spacing w:before="100" w:beforeAutospacing="1" w:after="100" w:afterAutospacing="1" w:line="240" w:lineRule="auto"/>
      <w:ind w:firstLine="204"/>
      <w:jc w:val="center"/>
      <w:outlineLvl w:val="1"/>
    </w:pPr>
    <w:rPr>
      <w:rFonts w:ascii="Tahoma" w:eastAsia="Times New Roman" w:hAnsi="Tahoma" w:cs="Tahoma"/>
      <w:b/>
      <w:bCs/>
      <w:caps/>
      <w:color w:val="008080"/>
      <w:sz w:val="26"/>
      <w:szCs w:val="26"/>
      <w:lang w:eastAsia="cs-CZ"/>
    </w:rPr>
  </w:style>
  <w:style w:type="paragraph" w:styleId="Nadpis3">
    <w:name w:val="heading 3"/>
    <w:basedOn w:val="Normln"/>
    <w:next w:val="Normln"/>
    <w:link w:val="Nadpis3Char"/>
    <w:uiPriority w:val="9"/>
    <w:unhideWhenUsed/>
    <w:qFormat/>
    <w:rsid w:val="000C7C5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7F444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4449"/>
    <w:rPr>
      <w:rFonts w:ascii="Tahoma" w:eastAsia="Times New Roman" w:hAnsi="Tahoma" w:cs="Tahoma"/>
      <w:b/>
      <w:bCs/>
      <w:caps/>
      <w:color w:val="008080"/>
      <w:sz w:val="26"/>
      <w:szCs w:val="26"/>
      <w:lang w:eastAsia="cs-CZ"/>
    </w:rPr>
  </w:style>
  <w:style w:type="character" w:customStyle="1" w:styleId="Nadpis4Char">
    <w:name w:val="Nadpis 4 Char"/>
    <w:basedOn w:val="Standardnpsmoodstavce"/>
    <w:link w:val="Nadpis4"/>
    <w:uiPriority w:val="9"/>
    <w:rsid w:val="007F4449"/>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7F4449"/>
    <w:pPr>
      <w:spacing w:before="100" w:beforeAutospacing="1" w:after="100" w:afterAutospacing="1" w:line="240" w:lineRule="auto"/>
      <w:ind w:firstLine="500"/>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44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449"/>
    <w:rPr>
      <w:rFonts w:ascii="Tahoma" w:hAnsi="Tahoma" w:cs="Tahoma"/>
      <w:sz w:val="16"/>
      <w:szCs w:val="16"/>
    </w:rPr>
  </w:style>
  <w:style w:type="character" w:styleId="Hypertextovodkaz">
    <w:name w:val="Hyperlink"/>
    <w:basedOn w:val="Standardnpsmoodstavce"/>
    <w:uiPriority w:val="99"/>
    <w:unhideWhenUsed/>
    <w:rsid w:val="007F4449"/>
    <w:rPr>
      <w:color w:val="0000FF" w:themeColor="hyperlink"/>
      <w:u w:val="single"/>
    </w:rPr>
  </w:style>
  <w:style w:type="character" w:customStyle="1" w:styleId="Nadpis3Char">
    <w:name w:val="Nadpis 3 Char"/>
    <w:basedOn w:val="Standardnpsmoodstavce"/>
    <w:link w:val="Nadpis3"/>
    <w:uiPriority w:val="9"/>
    <w:rsid w:val="000C7C56"/>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0C7C56"/>
    <w:rPr>
      <w:b/>
      <w:bCs/>
    </w:rPr>
  </w:style>
  <w:style w:type="character" w:customStyle="1" w:styleId="pbxu01">
    <w:name w:val="pbxu01"/>
    <w:basedOn w:val="Standardnpsmoodstavce"/>
    <w:rsid w:val="000C7C56"/>
  </w:style>
  <w:style w:type="character" w:customStyle="1" w:styleId="pbxu03">
    <w:name w:val="pbxu03"/>
    <w:basedOn w:val="Standardnpsmoodstavce"/>
    <w:rsid w:val="000C7C56"/>
  </w:style>
  <w:style w:type="character" w:styleId="Zvraznn">
    <w:name w:val="Emphasis"/>
    <w:basedOn w:val="Standardnpsmoodstavce"/>
    <w:uiPriority w:val="20"/>
    <w:qFormat/>
    <w:rsid w:val="000C7C56"/>
    <w:rPr>
      <w:i/>
      <w:iCs/>
    </w:rPr>
  </w:style>
  <w:style w:type="character" w:customStyle="1" w:styleId="Nadpis1Char">
    <w:name w:val="Nadpis 1 Char"/>
    <w:basedOn w:val="Standardnpsmoodstavce"/>
    <w:link w:val="Nadpis1"/>
    <w:uiPriority w:val="9"/>
    <w:rsid w:val="000C7C56"/>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061E2"/>
    <w:pPr>
      <w:ind w:left="720"/>
      <w:contextualSpacing/>
    </w:pPr>
  </w:style>
  <w:style w:type="character" w:styleId="Sledovanodkaz">
    <w:name w:val="FollowedHyperlink"/>
    <w:basedOn w:val="Standardnpsmoodstavce"/>
    <w:uiPriority w:val="99"/>
    <w:semiHidden/>
    <w:unhideWhenUsed/>
    <w:rsid w:val="00C61BA2"/>
    <w:rPr>
      <w:color w:val="800080" w:themeColor="followedHyperlink"/>
      <w:u w:val="single"/>
    </w:rPr>
  </w:style>
  <w:style w:type="character" w:customStyle="1" w:styleId="podnadpis">
    <w:name w:val="podnadpis"/>
    <w:basedOn w:val="Standardnpsmoodstavce"/>
    <w:rsid w:val="00A629C4"/>
  </w:style>
  <w:style w:type="character" w:customStyle="1" w:styleId="podpodnadpis">
    <w:name w:val="podpodnadpis"/>
    <w:basedOn w:val="Standardnpsmoodstavce"/>
    <w:rsid w:val="00A629C4"/>
  </w:style>
</w:styles>
</file>

<file path=word/webSettings.xml><?xml version="1.0" encoding="utf-8"?>
<w:webSettings xmlns:r="http://schemas.openxmlformats.org/officeDocument/2006/relationships" xmlns:w="http://schemas.openxmlformats.org/wordprocessingml/2006/main">
  <w:divs>
    <w:div w:id="196359546">
      <w:bodyDiv w:val="1"/>
      <w:marLeft w:val="0"/>
      <w:marRight w:val="0"/>
      <w:marTop w:val="0"/>
      <w:marBottom w:val="0"/>
      <w:divBdr>
        <w:top w:val="none" w:sz="0" w:space="0" w:color="auto"/>
        <w:left w:val="none" w:sz="0" w:space="0" w:color="auto"/>
        <w:bottom w:val="none" w:sz="0" w:space="0" w:color="auto"/>
        <w:right w:val="none" w:sz="0" w:space="0" w:color="auto"/>
      </w:divBdr>
      <w:divsChild>
        <w:div w:id="62149144">
          <w:marLeft w:val="2"/>
          <w:marRight w:val="2"/>
          <w:marTop w:val="0"/>
          <w:marBottom w:val="0"/>
          <w:divBdr>
            <w:top w:val="none" w:sz="0" w:space="0" w:color="auto"/>
            <w:left w:val="none" w:sz="0" w:space="0" w:color="auto"/>
            <w:bottom w:val="none" w:sz="0" w:space="0" w:color="auto"/>
            <w:right w:val="none" w:sz="0" w:space="0" w:color="auto"/>
          </w:divBdr>
        </w:div>
      </w:divsChild>
    </w:div>
    <w:div w:id="202256030">
      <w:bodyDiv w:val="1"/>
      <w:marLeft w:val="0"/>
      <w:marRight w:val="0"/>
      <w:marTop w:val="0"/>
      <w:marBottom w:val="0"/>
      <w:divBdr>
        <w:top w:val="none" w:sz="0" w:space="0" w:color="auto"/>
        <w:left w:val="none" w:sz="0" w:space="0" w:color="auto"/>
        <w:bottom w:val="none" w:sz="0" w:space="0" w:color="auto"/>
        <w:right w:val="none" w:sz="0" w:space="0" w:color="auto"/>
      </w:divBdr>
      <w:divsChild>
        <w:div w:id="808280988">
          <w:marLeft w:val="0"/>
          <w:marRight w:val="0"/>
          <w:marTop w:val="0"/>
          <w:marBottom w:val="0"/>
          <w:divBdr>
            <w:top w:val="none" w:sz="0" w:space="0" w:color="auto"/>
            <w:left w:val="none" w:sz="0" w:space="0" w:color="auto"/>
            <w:bottom w:val="none" w:sz="0" w:space="0" w:color="auto"/>
            <w:right w:val="none" w:sz="0" w:space="0" w:color="auto"/>
          </w:divBdr>
          <w:divsChild>
            <w:div w:id="298266565">
              <w:marLeft w:val="0"/>
              <w:marRight w:val="0"/>
              <w:marTop w:val="0"/>
              <w:marBottom w:val="0"/>
              <w:divBdr>
                <w:top w:val="none" w:sz="0" w:space="0" w:color="auto"/>
                <w:left w:val="none" w:sz="0" w:space="0" w:color="auto"/>
                <w:bottom w:val="none" w:sz="0" w:space="0" w:color="auto"/>
                <w:right w:val="none" w:sz="0" w:space="0" w:color="auto"/>
              </w:divBdr>
              <w:divsChild>
                <w:div w:id="422066667">
                  <w:marLeft w:val="0"/>
                  <w:marRight w:val="0"/>
                  <w:marTop w:val="0"/>
                  <w:marBottom w:val="0"/>
                  <w:divBdr>
                    <w:top w:val="none" w:sz="0" w:space="0" w:color="auto"/>
                    <w:left w:val="none" w:sz="0" w:space="0" w:color="auto"/>
                    <w:bottom w:val="none" w:sz="0" w:space="0" w:color="auto"/>
                    <w:right w:val="none" w:sz="0" w:space="0" w:color="auto"/>
                  </w:divBdr>
                  <w:divsChild>
                    <w:div w:id="7911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08623">
      <w:bodyDiv w:val="1"/>
      <w:marLeft w:val="0"/>
      <w:marRight w:val="0"/>
      <w:marTop w:val="0"/>
      <w:marBottom w:val="0"/>
      <w:divBdr>
        <w:top w:val="none" w:sz="0" w:space="0" w:color="auto"/>
        <w:left w:val="none" w:sz="0" w:space="0" w:color="auto"/>
        <w:bottom w:val="none" w:sz="0" w:space="0" w:color="auto"/>
        <w:right w:val="none" w:sz="0" w:space="0" w:color="auto"/>
      </w:divBdr>
      <w:divsChild>
        <w:div w:id="89473619">
          <w:marLeft w:val="0"/>
          <w:marRight w:val="0"/>
          <w:marTop w:val="204"/>
          <w:marBottom w:val="0"/>
          <w:divBdr>
            <w:top w:val="none" w:sz="0" w:space="0" w:color="auto"/>
            <w:left w:val="none" w:sz="0" w:space="0" w:color="auto"/>
            <w:bottom w:val="none" w:sz="0" w:space="0" w:color="auto"/>
            <w:right w:val="none" w:sz="0" w:space="0" w:color="auto"/>
          </w:divBdr>
          <w:divsChild>
            <w:div w:id="962465233">
              <w:marLeft w:val="0"/>
              <w:marRight w:val="0"/>
              <w:marTop w:val="136"/>
              <w:marBottom w:val="0"/>
              <w:divBdr>
                <w:top w:val="none" w:sz="0" w:space="0" w:color="auto"/>
                <w:left w:val="none" w:sz="0" w:space="0" w:color="auto"/>
                <w:bottom w:val="none" w:sz="0" w:space="0" w:color="auto"/>
                <w:right w:val="none" w:sz="0" w:space="0" w:color="auto"/>
              </w:divBdr>
              <w:divsChild>
                <w:div w:id="1687168398">
                  <w:marLeft w:val="0"/>
                  <w:marRight w:val="0"/>
                  <w:marTop w:val="0"/>
                  <w:marBottom w:val="68"/>
                  <w:divBdr>
                    <w:top w:val="none" w:sz="0" w:space="0" w:color="auto"/>
                    <w:left w:val="none" w:sz="0" w:space="0" w:color="auto"/>
                    <w:bottom w:val="single" w:sz="12" w:space="3" w:color="EC6000"/>
                    <w:right w:val="none" w:sz="0" w:space="0" w:color="auto"/>
                  </w:divBdr>
                </w:div>
              </w:divsChild>
            </w:div>
          </w:divsChild>
        </w:div>
      </w:divsChild>
    </w:div>
    <w:div w:id="774833440">
      <w:bodyDiv w:val="1"/>
      <w:marLeft w:val="0"/>
      <w:marRight w:val="0"/>
      <w:marTop w:val="0"/>
      <w:marBottom w:val="0"/>
      <w:divBdr>
        <w:top w:val="none" w:sz="0" w:space="0" w:color="auto"/>
        <w:left w:val="none" w:sz="0" w:space="0" w:color="auto"/>
        <w:bottom w:val="none" w:sz="0" w:space="0" w:color="auto"/>
        <w:right w:val="none" w:sz="0" w:space="0" w:color="auto"/>
      </w:divBdr>
      <w:divsChild>
        <w:div w:id="579221352">
          <w:marLeft w:val="0"/>
          <w:marRight w:val="0"/>
          <w:marTop w:val="0"/>
          <w:marBottom w:val="0"/>
          <w:divBdr>
            <w:top w:val="none" w:sz="0" w:space="0" w:color="auto"/>
            <w:left w:val="none" w:sz="0" w:space="0" w:color="auto"/>
            <w:bottom w:val="none" w:sz="0" w:space="0" w:color="auto"/>
            <w:right w:val="none" w:sz="0" w:space="0" w:color="auto"/>
          </w:divBdr>
          <w:divsChild>
            <w:div w:id="578946189">
              <w:marLeft w:val="0"/>
              <w:marRight w:val="0"/>
              <w:marTop w:val="0"/>
              <w:marBottom w:val="0"/>
              <w:divBdr>
                <w:top w:val="none" w:sz="0" w:space="0" w:color="auto"/>
                <w:left w:val="none" w:sz="0" w:space="0" w:color="auto"/>
                <w:bottom w:val="none" w:sz="0" w:space="0" w:color="auto"/>
                <w:right w:val="none" w:sz="0" w:space="0" w:color="auto"/>
              </w:divBdr>
              <w:divsChild>
                <w:div w:id="20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3032">
      <w:bodyDiv w:val="1"/>
      <w:marLeft w:val="0"/>
      <w:marRight w:val="0"/>
      <w:marTop w:val="0"/>
      <w:marBottom w:val="0"/>
      <w:divBdr>
        <w:top w:val="none" w:sz="0" w:space="0" w:color="auto"/>
        <w:left w:val="none" w:sz="0" w:space="0" w:color="auto"/>
        <w:bottom w:val="none" w:sz="0" w:space="0" w:color="auto"/>
        <w:right w:val="none" w:sz="0" w:space="0" w:color="auto"/>
      </w:divBdr>
      <w:divsChild>
        <w:div w:id="370613705">
          <w:marLeft w:val="0"/>
          <w:marRight w:val="0"/>
          <w:marTop w:val="0"/>
          <w:marBottom w:val="0"/>
          <w:divBdr>
            <w:top w:val="none" w:sz="0" w:space="0" w:color="auto"/>
            <w:left w:val="none" w:sz="0" w:space="0" w:color="auto"/>
            <w:bottom w:val="none" w:sz="0" w:space="0" w:color="auto"/>
            <w:right w:val="none" w:sz="0" w:space="0" w:color="auto"/>
          </w:divBdr>
          <w:divsChild>
            <w:div w:id="1939942717">
              <w:marLeft w:val="0"/>
              <w:marRight w:val="0"/>
              <w:marTop w:val="0"/>
              <w:marBottom w:val="0"/>
              <w:divBdr>
                <w:top w:val="none" w:sz="0" w:space="0" w:color="auto"/>
                <w:left w:val="none" w:sz="0" w:space="0" w:color="auto"/>
                <w:bottom w:val="none" w:sz="0" w:space="0" w:color="auto"/>
                <w:right w:val="none" w:sz="0" w:space="0" w:color="auto"/>
              </w:divBdr>
              <w:divsChild>
                <w:div w:id="1956132657">
                  <w:marLeft w:val="0"/>
                  <w:marRight w:val="0"/>
                  <w:marTop w:val="0"/>
                  <w:marBottom w:val="0"/>
                  <w:divBdr>
                    <w:top w:val="none" w:sz="0" w:space="0" w:color="auto"/>
                    <w:left w:val="none" w:sz="0" w:space="0" w:color="auto"/>
                    <w:bottom w:val="none" w:sz="0" w:space="0" w:color="auto"/>
                    <w:right w:val="none" w:sz="0" w:space="0" w:color="auto"/>
                  </w:divBdr>
                  <w:divsChild>
                    <w:div w:id="21150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9246">
      <w:bodyDiv w:val="1"/>
      <w:marLeft w:val="0"/>
      <w:marRight w:val="0"/>
      <w:marTop w:val="0"/>
      <w:marBottom w:val="0"/>
      <w:divBdr>
        <w:top w:val="none" w:sz="0" w:space="0" w:color="auto"/>
        <w:left w:val="none" w:sz="0" w:space="0" w:color="auto"/>
        <w:bottom w:val="none" w:sz="0" w:space="0" w:color="auto"/>
        <w:right w:val="none" w:sz="0" w:space="0" w:color="auto"/>
      </w:divBdr>
      <w:divsChild>
        <w:div w:id="315962022">
          <w:marLeft w:val="0"/>
          <w:marRight w:val="0"/>
          <w:marTop w:val="0"/>
          <w:marBottom w:val="0"/>
          <w:divBdr>
            <w:top w:val="none" w:sz="0" w:space="0" w:color="auto"/>
            <w:left w:val="none" w:sz="0" w:space="0" w:color="auto"/>
            <w:bottom w:val="none" w:sz="0" w:space="0" w:color="auto"/>
            <w:right w:val="none" w:sz="0" w:space="0" w:color="auto"/>
          </w:divBdr>
          <w:divsChild>
            <w:div w:id="625241606">
              <w:marLeft w:val="0"/>
              <w:marRight w:val="0"/>
              <w:marTop w:val="0"/>
              <w:marBottom w:val="0"/>
              <w:divBdr>
                <w:top w:val="none" w:sz="0" w:space="0" w:color="auto"/>
                <w:left w:val="none" w:sz="0" w:space="0" w:color="auto"/>
                <w:bottom w:val="none" w:sz="0" w:space="0" w:color="auto"/>
                <w:right w:val="none" w:sz="0" w:space="0" w:color="auto"/>
              </w:divBdr>
              <w:divsChild>
                <w:div w:id="1677420615">
                  <w:marLeft w:val="0"/>
                  <w:marRight w:val="0"/>
                  <w:marTop w:val="0"/>
                  <w:marBottom w:val="0"/>
                  <w:divBdr>
                    <w:top w:val="none" w:sz="0" w:space="0" w:color="auto"/>
                    <w:left w:val="none" w:sz="0" w:space="0" w:color="auto"/>
                    <w:bottom w:val="none" w:sz="0" w:space="0" w:color="auto"/>
                    <w:right w:val="none" w:sz="0" w:space="0" w:color="auto"/>
                  </w:divBdr>
                  <w:divsChild>
                    <w:div w:id="1147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9730">
      <w:bodyDiv w:val="1"/>
      <w:marLeft w:val="0"/>
      <w:marRight w:val="0"/>
      <w:marTop w:val="0"/>
      <w:marBottom w:val="0"/>
      <w:divBdr>
        <w:top w:val="none" w:sz="0" w:space="0" w:color="auto"/>
        <w:left w:val="none" w:sz="0" w:space="0" w:color="auto"/>
        <w:bottom w:val="none" w:sz="0" w:space="0" w:color="auto"/>
        <w:right w:val="none" w:sz="0" w:space="0" w:color="auto"/>
      </w:divBdr>
      <w:divsChild>
        <w:div w:id="446316073">
          <w:marLeft w:val="0"/>
          <w:marRight w:val="0"/>
          <w:marTop w:val="0"/>
          <w:marBottom w:val="0"/>
          <w:divBdr>
            <w:top w:val="none" w:sz="0" w:space="0" w:color="auto"/>
            <w:left w:val="none" w:sz="0" w:space="0" w:color="auto"/>
            <w:bottom w:val="none" w:sz="0" w:space="0" w:color="auto"/>
            <w:right w:val="none" w:sz="0" w:space="0" w:color="auto"/>
          </w:divBdr>
          <w:divsChild>
            <w:div w:id="1667974056">
              <w:marLeft w:val="0"/>
              <w:marRight w:val="0"/>
              <w:marTop w:val="0"/>
              <w:marBottom w:val="0"/>
              <w:divBdr>
                <w:top w:val="none" w:sz="0" w:space="0" w:color="auto"/>
                <w:left w:val="none" w:sz="0" w:space="0" w:color="auto"/>
                <w:bottom w:val="none" w:sz="0" w:space="0" w:color="auto"/>
                <w:right w:val="none" w:sz="0" w:space="0" w:color="auto"/>
              </w:divBdr>
              <w:divsChild>
                <w:div w:id="648898710">
                  <w:marLeft w:val="0"/>
                  <w:marRight w:val="0"/>
                  <w:marTop w:val="0"/>
                  <w:marBottom w:val="0"/>
                  <w:divBdr>
                    <w:top w:val="none" w:sz="0" w:space="0" w:color="auto"/>
                    <w:left w:val="none" w:sz="0" w:space="0" w:color="auto"/>
                    <w:bottom w:val="none" w:sz="0" w:space="0" w:color="auto"/>
                    <w:right w:val="none" w:sz="0" w:space="0" w:color="auto"/>
                  </w:divBdr>
                  <w:divsChild>
                    <w:div w:id="7574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7816">
      <w:bodyDiv w:val="1"/>
      <w:marLeft w:val="0"/>
      <w:marRight w:val="0"/>
      <w:marTop w:val="0"/>
      <w:marBottom w:val="0"/>
      <w:divBdr>
        <w:top w:val="none" w:sz="0" w:space="0" w:color="auto"/>
        <w:left w:val="none" w:sz="0" w:space="0" w:color="auto"/>
        <w:bottom w:val="none" w:sz="0" w:space="0" w:color="auto"/>
        <w:right w:val="none" w:sz="0" w:space="0" w:color="auto"/>
      </w:divBdr>
      <w:divsChild>
        <w:div w:id="1433552452">
          <w:marLeft w:val="0"/>
          <w:marRight w:val="0"/>
          <w:marTop w:val="0"/>
          <w:marBottom w:val="0"/>
          <w:divBdr>
            <w:top w:val="none" w:sz="0" w:space="0" w:color="auto"/>
            <w:left w:val="none" w:sz="0" w:space="0" w:color="auto"/>
            <w:bottom w:val="none" w:sz="0" w:space="0" w:color="auto"/>
            <w:right w:val="none" w:sz="0" w:space="0" w:color="auto"/>
          </w:divBdr>
          <w:divsChild>
            <w:div w:id="10689720">
              <w:marLeft w:val="0"/>
              <w:marRight w:val="0"/>
              <w:marTop w:val="0"/>
              <w:marBottom w:val="0"/>
              <w:divBdr>
                <w:top w:val="none" w:sz="0" w:space="0" w:color="auto"/>
                <w:left w:val="none" w:sz="0" w:space="0" w:color="auto"/>
                <w:bottom w:val="none" w:sz="0" w:space="0" w:color="auto"/>
                <w:right w:val="none" w:sz="0" w:space="0" w:color="auto"/>
              </w:divBdr>
              <w:divsChild>
                <w:div w:id="8958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2559">
      <w:bodyDiv w:val="1"/>
      <w:marLeft w:val="0"/>
      <w:marRight w:val="0"/>
      <w:marTop w:val="0"/>
      <w:marBottom w:val="0"/>
      <w:divBdr>
        <w:top w:val="none" w:sz="0" w:space="0" w:color="auto"/>
        <w:left w:val="none" w:sz="0" w:space="0" w:color="auto"/>
        <w:bottom w:val="none" w:sz="0" w:space="0" w:color="auto"/>
        <w:right w:val="none" w:sz="0" w:space="0" w:color="auto"/>
      </w:divBdr>
      <w:divsChild>
        <w:div w:id="851796283">
          <w:marLeft w:val="0"/>
          <w:marRight w:val="0"/>
          <w:marTop w:val="0"/>
          <w:marBottom w:val="0"/>
          <w:divBdr>
            <w:top w:val="none" w:sz="0" w:space="0" w:color="auto"/>
            <w:left w:val="none" w:sz="0" w:space="0" w:color="auto"/>
            <w:bottom w:val="none" w:sz="0" w:space="0" w:color="auto"/>
            <w:right w:val="none" w:sz="0" w:space="0" w:color="auto"/>
          </w:divBdr>
          <w:divsChild>
            <w:div w:id="936135853">
              <w:marLeft w:val="0"/>
              <w:marRight w:val="0"/>
              <w:marTop w:val="0"/>
              <w:marBottom w:val="0"/>
              <w:divBdr>
                <w:top w:val="none" w:sz="0" w:space="0" w:color="auto"/>
                <w:left w:val="none" w:sz="0" w:space="0" w:color="auto"/>
                <w:bottom w:val="none" w:sz="0" w:space="0" w:color="auto"/>
                <w:right w:val="none" w:sz="0" w:space="0" w:color="auto"/>
              </w:divBdr>
              <w:divsChild>
                <w:div w:id="694044465">
                  <w:marLeft w:val="0"/>
                  <w:marRight w:val="0"/>
                  <w:marTop w:val="0"/>
                  <w:marBottom w:val="0"/>
                  <w:divBdr>
                    <w:top w:val="none" w:sz="0" w:space="0" w:color="auto"/>
                    <w:left w:val="none" w:sz="0" w:space="0" w:color="auto"/>
                    <w:bottom w:val="none" w:sz="0" w:space="0" w:color="auto"/>
                    <w:right w:val="none" w:sz="0" w:space="0" w:color="auto"/>
                  </w:divBdr>
                  <w:divsChild>
                    <w:div w:id="13517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57648">
      <w:bodyDiv w:val="1"/>
      <w:marLeft w:val="0"/>
      <w:marRight w:val="0"/>
      <w:marTop w:val="0"/>
      <w:marBottom w:val="0"/>
      <w:divBdr>
        <w:top w:val="none" w:sz="0" w:space="0" w:color="auto"/>
        <w:left w:val="none" w:sz="0" w:space="0" w:color="auto"/>
        <w:bottom w:val="none" w:sz="0" w:space="0" w:color="auto"/>
        <w:right w:val="none" w:sz="0" w:space="0" w:color="auto"/>
      </w:divBdr>
      <w:divsChild>
        <w:div w:id="913471842">
          <w:marLeft w:val="0"/>
          <w:marRight w:val="0"/>
          <w:marTop w:val="0"/>
          <w:marBottom w:val="0"/>
          <w:divBdr>
            <w:top w:val="none" w:sz="0" w:space="0" w:color="auto"/>
            <w:left w:val="none" w:sz="0" w:space="0" w:color="auto"/>
            <w:bottom w:val="none" w:sz="0" w:space="0" w:color="auto"/>
            <w:right w:val="none" w:sz="0" w:space="0" w:color="auto"/>
          </w:divBdr>
          <w:divsChild>
            <w:div w:id="1118917512">
              <w:marLeft w:val="0"/>
              <w:marRight w:val="0"/>
              <w:marTop w:val="0"/>
              <w:marBottom w:val="0"/>
              <w:divBdr>
                <w:top w:val="none" w:sz="0" w:space="0" w:color="auto"/>
                <w:left w:val="none" w:sz="0" w:space="0" w:color="auto"/>
                <w:bottom w:val="none" w:sz="0" w:space="0" w:color="auto"/>
                <w:right w:val="none" w:sz="0" w:space="0" w:color="auto"/>
              </w:divBdr>
              <w:divsChild>
                <w:div w:id="2083209376">
                  <w:marLeft w:val="0"/>
                  <w:marRight w:val="0"/>
                  <w:marTop w:val="0"/>
                  <w:marBottom w:val="0"/>
                  <w:divBdr>
                    <w:top w:val="none" w:sz="0" w:space="0" w:color="auto"/>
                    <w:left w:val="none" w:sz="0" w:space="0" w:color="auto"/>
                    <w:bottom w:val="none" w:sz="0" w:space="0" w:color="auto"/>
                    <w:right w:val="none" w:sz="0" w:space="0" w:color="auto"/>
                  </w:divBdr>
                  <w:divsChild>
                    <w:div w:id="8804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820">
      <w:bodyDiv w:val="1"/>
      <w:marLeft w:val="0"/>
      <w:marRight w:val="0"/>
      <w:marTop w:val="0"/>
      <w:marBottom w:val="0"/>
      <w:divBdr>
        <w:top w:val="none" w:sz="0" w:space="0" w:color="auto"/>
        <w:left w:val="none" w:sz="0" w:space="0" w:color="auto"/>
        <w:bottom w:val="none" w:sz="0" w:space="0" w:color="auto"/>
        <w:right w:val="none" w:sz="0" w:space="0" w:color="auto"/>
      </w:divBdr>
      <w:divsChild>
        <w:div w:id="553854837">
          <w:marLeft w:val="0"/>
          <w:marRight w:val="0"/>
          <w:marTop w:val="0"/>
          <w:marBottom w:val="0"/>
          <w:divBdr>
            <w:top w:val="none" w:sz="0" w:space="0" w:color="auto"/>
            <w:left w:val="none" w:sz="0" w:space="0" w:color="auto"/>
            <w:bottom w:val="none" w:sz="0" w:space="0" w:color="auto"/>
            <w:right w:val="none" w:sz="0" w:space="0" w:color="auto"/>
          </w:divBdr>
          <w:divsChild>
            <w:div w:id="620310058">
              <w:marLeft w:val="0"/>
              <w:marRight w:val="0"/>
              <w:marTop w:val="0"/>
              <w:marBottom w:val="0"/>
              <w:divBdr>
                <w:top w:val="none" w:sz="0" w:space="0" w:color="auto"/>
                <w:left w:val="none" w:sz="0" w:space="0" w:color="auto"/>
                <w:bottom w:val="none" w:sz="0" w:space="0" w:color="auto"/>
                <w:right w:val="none" w:sz="0" w:space="0" w:color="auto"/>
              </w:divBdr>
              <w:divsChild>
                <w:div w:id="1349986121">
                  <w:marLeft w:val="0"/>
                  <w:marRight w:val="0"/>
                  <w:marTop w:val="0"/>
                  <w:marBottom w:val="0"/>
                  <w:divBdr>
                    <w:top w:val="none" w:sz="0" w:space="0" w:color="auto"/>
                    <w:left w:val="none" w:sz="0" w:space="0" w:color="auto"/>
                    <w:bottom w:val="none" w:sz="0" w:space="0" w:color="auto"/>
                    <w:right w:val="none" w:sz="0" w:space="0" w:color="auto"/>
                  </w:divBdr>
                  <w:divsChild>
                    <w:div w:id="2100517433">
                      <w:marLeft w:val="0"/>
                      <w:marRight w:val="0"/>
                      <w:marTop w:val="0"/>
                      <w:marBottom w:val="0"/>
                      <w:divBdr>
                        <w:top w:val="none" w:sz="0" w:space="0" w:color="auto"/>
                        <w:left w:val="none" w:sz="0" w:space="0" w:color="auto"/>
                        <w:bottom w:val="none" w:sz="0" w:space="0" w:color="auto"/>
                        <w:right w:val="none" w:sz="0" w:space="0" w:color="auto"/>
                      </w:divBdr>
                      <w:divsChild>
                        <w:div w:id="15558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38995">
      <w:bodyDiv w:val="1"/>
      <w:marLeft w:val="0"/>
      <w:marRight w:val="0"/>
      <w:marTop w:val="0"/>
      <w:marBottom w:val="0"/>
      <w:divBdr>
        <w:top w:val="none" w:sz="0" w:space="0" w:color="auto"/>
        <w:left w:val="none" w:sz="0" w:space="0" w:color="auto"/>
        <w:bottom w:val="none" w:sz="0" w:space="0" w:color="auto"/>
        <w:right w:val="none" w:sz="0" w:space="0" w:color="auto"/>
      </w:divBdr>
      <w:divsChild>
        <w:div w:id="135609951">
          <w:marLeft w:val="0"/>
          <w:marRight w:val="0"/>
          <w:marTop w:val="0"/>
          <w:marBottom w:val="0"/>
          <w:divBdr>
            <w:top w:val="none" w:sz="0" w:space="0" w:color="auto"/>
            <w:left w:val="none" w:sz="0" w:space="0" w:color="auto"/>
            <w:bottom w:val="none" w:sz="0" w:space="0" w:color="auto"/>
            <w:right w:val="none" w:sz="0" w:space="0" w:color="auto"/>
          </w:divBdr>
          <w:divsChild>
            <w:div w:id="33387251">
              <w:marLeft w:val="0"/>
              <w:marRight w:val="0"/>
              <w:marTop w:val="0"/>
              <w:marBottom w:val="0"/>
              <w:divBdr>
                <w:top w:val="none" w:sz="0" w:space="0" w:color="auto"/>
                <w:left w:val="none" w:sz="0" w:space="0" w:color="auto"/>
                <w:bottom w:val="none" w:sz="0" w:space="0" w:color="auto"/>
                <w:right w:val="none" w:sz="0" w:space="0" w:color="auto"/>
              </w:divBdr>
              <w:divsChild>
                <w:div w:id="1578172770">
                  <w:marLeft w:val="0"/>
                  <w:marRight w:val="0"/>
                  <w:marTop w:val="0"/>
                  <w:marBottom w:val="0"/>
                  <w:divBdr>
                    <w:top w:val="none" w:sz="0" w:space="0" w:color="auto"/>
                    <w:left w:val="none" w:sz="0" w:space="0" w:color="auto"/>
                    <w:bottom w:val="none" w:sz="0" w:space="0" w:color="auto"/>
                    <w:right w:val="none" w:sz="0" w:space="0" w:color="auto"/>
                  </w:divBdr>
                  <w:divsChild>
                    <w:div w:id="18425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89760">
      <w:bodyDiv w:val="1"/>
      <w:marLeft w:val="0"/>
      <w:marRight w:val="0"/>
      <w:marTop w:val="0"/>
      <w:marBottom w:val="0"/>
      <w:divBdr>
        <w:top w:val="none" w:sz="0" w:space="0" w:color="auto"/>
        <w:left w:val="none" w:sz="0" w:space="0" w:color="auto"/>
        <w:bottom w:val="none" w:sz="0" w:space="0" w:color="auto"/>
        <w:right w:val="none" w:sz="0" w:space="0" w:color="auto"/>
      </w:divBdr>
      <w:divsChild>
        <w:div w:id="967512434">
          <w:marLeft w:val="0"/>
          <w:marRight w:val="0"/>
          <w:marTop w:val="0"/>
          <w:marBottom w:val="0"/>
          <w:divBdr>
            <w:top w:val="none" w:sz="0" w:space="0" w:color="auto"/>
            <w:left w:val="none" w:sz="0" w:space="0" w:color="auto"/>
            <w:bottom w:val="none" w:sz="0" w:space="0" w:color="auto"/>
            <w:right w:val="none" w:sz="0" w:space="0" w:color="auto"/>
          </w:divBdr>
          <w:divsChild>
            <w:div w:id="1008021155">
              <w:marLeft w:val="0"/>
              <w:marRight w:val="0"/>
              <w:marTop w:val="0"/>
              <w:marBottom w:val="0"/>
              <w:divBdr>
                <w:top w:val="none" w:sz="0" w:space="0" w:color="auto"/>
                <w:left w:val="none" w:sz="0" w:space="0" w:color="auto"/>
                <w:bottom w:val="none" w:sz="0" w:space="0" w:color="auto"/>
                <w:right w:val="none" w:sz="0" w:space="0" w:color="auto"/>
              </w:divBdr>
              <w:divsChild>
                <w:div w:id="2034260072">
                  <w:marLeft w:val="0"/>
                  <w:marRight w:val="0"/>
                  <w:marTop w:val="0"/>
                  <w:marBottom w:val="0"/>
                  <w:divBdr>
                    <w:top w:val="none" w:sz="0" w:space="0" w:color="auto"/>
                    <w:left w:val="none" w:sz="0" w:space="0" w:color="auto"/>
                    <w:bottom w:val="none" w:sz="0" w:space="0" w:color="auto"/>
                    <w:right w:val="none" w:sz="0" w:space="0" w:color="auto"/>
                  </w:divBdr>
                  <w:divsChild>
                    <w:div w:id="1807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3751">
      <w:bodyDiv w:val="1"/>
      <w:marLeft w:val="0"/>
      <w:marRight w:val="0"/>
      <w:marTop w:val="0"/>
      <w:marBottom w:val="0"/>
      <w:divBdr>
        <w:top w:val="none" w:sz="0" w:space="0" w:color="auto"/>
        <w:left w:val="none" w:sz="0" w:space="0" w:color="auto"/>
        <w:bottom w:val="none" w:sz="0" w:space="0" w:color="auto"/>
        <w:right w:val="none" w:sz="0" w:space="0" w:color="auto"/>
      </w:divBdr>
      <w:divsChild>
        <w:div w:id="660626087">
          <w:marLeft w:val="0"/>
          <w:marRight w:val="0"/>
          <w:marTop w:val="0"/>
          <w:marBottom w:val="0"/>
          <w:divBdr>
            <w:top w:val="none" w:sz="0" w:space="0" w:color="auto"/>
            <w:left w:val="none" w:sz="0" w:space="0" w:color="auto"/>
            <w:bottom w:val="none" w:sz="0" w:space="0" w:color="auto"/>
            <w:right w:val="none" w:sz="0" w:space="0" w:color="auto"/>
          </w:divBdr>
          <w:divsChild>
            <w:div w:id="895549878">
              <w:marLeft w:val="0"/>
              <w:marRight w:val="0"/>
              <w:marTop w:val="0"/>
              <w:marBottom w:val="0"/>
              <w:divBdr>
                <w:top w:val="none" w:sz="0" w:space="0" w:color="auto"/>
                <w:left w:val="none" w:sz="0" w:space="0" w:color="auto"/>
                <w:bottom w:val="none" w:sz="0" w:space="0" w:color="auto"/>
                <w:right w:val="none" w:sz="0" w:space="0" w:color="auto"/>
              </w:divBdr>
              <w:divsChild>
                <w:div w:id="1972662788">
                  <w:marLeft w:val="0"/>
                  <w:marRight w:val="0"/>
                  <w:marTop w:val="0"/>
                  <w:marBottom w:val="0"/>
                  <w:divBdr>
                    <w:top w:val="none" w:sz="0" w:space="0" w:color="auto"/>
                    <w:left w:val="none" w:sz="0" w:space="0" w:color="auto"/>
                    <w:bottom w:val="none" w:sz="0" w:space="0" w:color="auto"/>
                    <w:right w:val="none" w:sz="0" w:space="0" w:color="auto"/>
                  </w:divBdr>
                  <w:divsChild>
                    <w:div w:id="604192292">
                      <w:marLeft w:val="0"/>
                      <w:marRight w:val="0"/>
                      <w:marTop w:val="0"/>
                      <w:marBottom w:val="0"/>
                      <w:divBdr>
                        <w:top w:val="none" w:sz="0" w:space="0" w:color="auto"/>
                        <w:left w:val="none" w:sz="0" w:space="0" w:color="auto"/>
                        <w:bottom w:val="none" w:sz="0" w:space="0" w:color="auto"/>
                        <w:right w:val="none" w:sz="0" w:space="0" w:color="auto"/>
                      </w:divBdr>
                      <w:divsChild>
                        <w:div w:id="1972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69303">
      <w:bodyDiv w:val="1"/>
      <w:marLeft w:val="0"/>
      <w:marRight w:val="0"/>
      <w:marTop w:val="0"/>
      <w:marBottom w:val="0"/>
      <w:divBdr>
        <w:top w:val="none" w:sz="0" w:space="0" w:color="auto"/>
        <w:left w:val="none" w:sz="0" w:space="0" w:color="auto"/>
        <w:bottom w:val="none" w:sz="0" w:space="0" w:color="auto"/>
        <w:right w:val="none" w:sz="0" w:space="0" w:color="auto"/>
      </w:divBdr>
      <w:divsChild>
        <w:div w:id="794062294">
          <w:marLeft w:val="0"/>
          <w:marRight w:val="0"/>
          <w:marTop w:val="0"/>
          <w:marBottom w:val="0"/>
          <w:divBdr>
            <w:top w:val="none" w:sz="0" w:space="0" w:color="auto"/>
            <w:left w:val="none" w:sz="0" w:space="0" w:color="auto"/>
            <w:bottom w:val="none" w:sz="0" w:space="0" w:color="auto"/>
            <w:right w:val="none" w:sz="0" w:space="0" w:color="auto"/>
          </w:divBdr>
          <w:divsChild>
            <w:div w:id="955598921">
              <w:marLeft w:val="0"/>
              <w:marRight w:val="0"/>
              <w:marTop w:val="0"/>
              <w:marBottom w:val="0"/>
              <w:divBdr>
                <w:top w:val="none" w:sz="0" w:space="0" w:color="auto"/>
                <w:left w:val="none" w:sz="0" w:space="0" w:color="auto"/>
                <w:bottom w:val="none" w:sz="0" w:space="0" w:color="auto"/>
                <w:right w:val="none" w:sz="0" w:space="0" w:color="auto"/>
              </w:divBdr>
              <w:divsChild>
                <w:div w:id="1491142394">
                  <w:marLeft w:val="0"/>
                  <w:marRight w:val="0"/>
                  <w:marTop w:val="0"/>
                  <w:marBottom w:val="0"/>
                  <w:divBdr>
                    <w:top w:val="none" w:sz="0" w:space="0" w:color="auto"/>
                    <w:left w:val="none" w:sz="0" w:space="0" w:color="auto"/>
                    <w:bottom w:val="none" w:sz="0" w:space="0" w:color="auto"/>
                    <w:right w:val="none" w:sz="0" w:space="0" w:color="auto"/>
                  </w:divBdr>
                  <w:divsChild>
                    <w:div w:id="2850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084">
      <w:bodyDiv w:val="1"/>
      <w:marLeft w:val="0"/>
      <w:marRight w:val="0"/>
      <w:marTop w:val="0"/>
      <w:marBottom w:val="0"/>
      <w:divBdr>
        <w:top w:val="none" w:sz="0" w:space="0" w:color="auto"/>
        <w:left w:val="none" w:sz="0" w:space="0" w:color="auto"/>
        <w:bottom w:val="none" w:sz="0" w:space="0" w:color="auto"/>
        <w:right w:val="none" w:sz="0" w:space="0" w:color="auto"/>
      </w:divBdr>
      <w:divsChild>
        <w:div w:id="736241102">
          <w:marLeft w:val="0"/>
          <w:marRight w:val="0"/>
          <w:marTop w:val="0"/>
          <w:marBottom w:val="0"/>
          <w:divBdr>
            <w:top w:val="none" w:sz="0" w:space="0" w:color="auto"/>
            <w:left w:val="none" w:sz="0" w:space="0" w:color="auto"/>
            <w:bottom w:val="none" w:sz="0" w:space="0" w:color="auto"/>
            <w:right w:val="none" w:sz="0" w:space="0" w:color="auto"/>
          </w:divBdr>
          <w:divsChild>
            <w:div w:id="1990481423">
              <w:marLeft w:val="0"/>
              <w:marRight w:val="0"/>
              <w:marTop w:val="0"/>
              <w:marBottom w:val="0"/>
              <w:divBdr>
                <w:top w:val="none" w:sz="0" w:space="0" w:color="auto"/>
                <w:left w:val="none" w:sz="0" w:space="0" w:color="auto"/>
                <w:bottom w:val="none" w:sz="0" w:space="0" w:color="auto"/>
                <w:right w:val="none" w:sz="0" w:space="0" w:color="auto"/>
              </w:divBdr>
              <w:divsChild>
                <w:div w:id="1848783165">
                  <w:marLeft w:val="0"/>
                  <w:marRight w:val="0"/>
                  <w:marTop w:val="0"/>
                  <w:marBottom w:val="0"/>
                  <w:divBdr>
                    <w:top w:val="none" w:sz="0" w:space="0" w:color="auto"/>
                    <w:left w:val="none" w:sz="0" w:space="0" w:color="auto"/>
                    <w:bottom w:val="none" w:sz="0" w:space="0" w:color="auto"/>
                    <w:right w:val="none" w:sz="0" w:space="0" w:color="auto"/>
                  </w:divBdr>
                  <w:divsChild>
                    <w:div w:id="578247766">
                      <w:marLeft w:val="0"/>
                      <w:marRight w:val="0"/>
                      <w:marTop w:val="0"/>
                      <w:marBottom w:val="0"/>
                      <w:divBdr>
                        <w:top w:val="none" w:sz="0" w:space="0" w:color="auto"/>
                        <w:left w:val="none" w:sz="0" w:space="0" w:color="auto"/>
                        <w:bottom w:val="none" w:sz="0" w:space="0" w:color="auto"/>
                        <w:right w:val="none" w:sz="0" w:space="0" w:color="auto"/>
                      </w:divBdr>
                      <w:divsChild>
                        <w:div w:id="11387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5134">
      <w:bodyDiv w:val="1"/>
      <w:marLeft w:val="0"/>
      <w:marRight w:val="0"/>
      <w:marTop w:val="0"/>
      <w:marBottom w:val="0"/>
      <w:divBdr>
        <w:top w:val="none" w:sz="0" w:space="0" w:color="auto"/>
        <w:left w:val="none" w:sz="0" w:space="0" w:color="auto"/>
        <w:bottom w:val="none" w:sz="0" w:space="0" w:color="auto"/>
        <w:right w:val="none" w:sz="0" w:space="0" w:color="auto"/>
      </w:divBdr>
      <w:divsChild>
        <w:div w:id="71440755">
          <w:marLeft w:val="0"/>
          <w:marRight w:val="0"/>
          <w:marTop w:val="0"/>
          <w:marBottom w:val="0"/>
          <w:divBdr>
            <w:top w:val="none" w:sz="0" w:space="0" w:color="auto"/>
            <w:left w:val="none" w:sz="0" w:space="0" w:color="auto"/>
            <w:bottom w:val="none" w:sz="0" w:space="0" w:color="auto"/>
            <w:right w:val="none" w:sz="0" w:space="0" w:color="auto"/>
          </w:divBdr>
          <w:divsChild>
            <w:div w:id="1879858643">
              <w:marLeft w:val="0"/>
              <w:marRight w:val="0"/>
              <w:marTop w:val="0"/>
              <w:marBottom w:val="0"/>
              <w:divBdr>
                <w:top w:val="none" w:sz="0" w:space="0" w:color="auto"/>
                <w:left w:val="none" w:sz="0" w:space="0" w:color="auto"/>
                <w:bottom w:val="none" w:sz="0" w:space="0" w:color="auto"/>
                <w:right w:val="none" w:sz="0" w:space="0" w:color="auto"/>
              </w:divBdr>
              <w:divsChild>
                <w:div w:id="1560705562">
                  <w:marLeft w:val="0"/>
                  <w:marRight w:val="0"/>
                  <w:marTop w:val="0"/>
                  <w:marBottom w:val="0"/>
                  <w:divBdr>
                    <w:top w:val="none" w:sz="0" w:space="0" w:color="auto"/>
                    <w:left w:val="none" w:sz="0" w:space="0" w:color="auto"/>
                    <w:bottom w:val="none" w:sz="0" w:space="0" w:color="auto"/>
                    <w:right w:val="none" w:sz="0" w:space="0" w:color="auto"/>
                  </w:divBdr>
                  <w:divsChild>
                    <w:div w:id="21107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1131">
      <w:bodyDiv w:val="1"/>
      <w:marLeft w:val="0"/>
      <w:marRight w:val="0"/>
      <w:marTop w:val="0"/>
      <w:marBottom w:val="0"/>
      <w:divBdr>
        <w:top w:val="none" w:sz="0" w:space="0" w:color="auto"/>
        <w:left w:val="none" w:sz="0" w:space="0" w:color="auto"/>
        <w:bottom w:val="none" w:sz="0" w:space="0" w:color="auto"/>
        <w:right w:val="none" w:sz="0" w:space="0" w:color="auto"/>
      </w:divBdr>
      <w:divsChild>
        <w:div w:id="1534461328">
          <w:marLeft w:val="0"/>
          <w:marRight w:val="0"/>
          <w:marTop w:val="0"/>
          <w:marBottom w:val="0"/>
          <w:divBdr>
            <w:top w:val="none" w:sz="0" w:space="0" w:color="auto"/>
            <w:left w:val="none" w:sz="0" w:space="0" w:color="auto"/>
            <w:bottom w:val="none" w:sz="0" w:space="0" w:color="auto"/>
            <w:right w:val="none" w:sz="0" w:space="0" w:color="auto"/>
          </w:divBdr>
          <w:divsChild>
            <w:div w:id="75521883">
              <w:marLeft w:val="0"/>
              <w:marRight w:val="0"/>
              <w:marTop w:val="0"/>
              <w:marBottom w:val="0"/>
              <w:divBdr>
                <w:top w:val="none" w:sz="0" w:space="0" w:color="auto"/>
                <w:left w:val="none" w:sz="0" w:space="0" w:color="auto"/>
                <w:bottom w:val="none" w:sz="0" w:space="0" w:color="auto"/>
                <w:right w:val="none" w:sz="0" w:space="0" w:color="auto"/>
              </w:divBdr>
              <w:divsChild>
                <w:div w:id="1563128353">
                  <w:marLeft w:val="0"/>
                  <w:marRight w:val="0"/>
                  <w:marTop w:val="0"/>
                  <w:marBottom w:val="0"/>
                  <w:divBdr>
                    <w:top w:val="none" w:sz="0" w:space="0" w:color="auto"/>
                    <w:left w:val="none" w:sz="0" w:space="0" w:color="auto"/>
                    <w:bottom w:val="none" w:sz="0" w:space="0" w:color="auto"/>
                    <w:right w:val="none" w:sz="0" w:space="0" w:color="auto"/>
                  </w:divBdr>
                  <w:divsChild>
                    <w:div w:id="565721141">
                      <w:marLeft w:val="0"/>
                      <w:marRight w:val="0"/>
                      <w:marTop w:val="0"/>
                      <w:marBottom w:val="0"/>
                      <w:divBdr>
                        <w:top w:val="none" w:sz="0" w:space="0" w:color="auto"/>
                        <w:left w:val="none" w:sz="0" w:space="0" w:color="auto"/>
                        <w:bottom w:val="none" w:sz="0" w:space="0" w:color="auto"/>
                        <w:right w:val="none" w:sz="0" w:space="0" w:color="auto"/>
                      </w:divBdr>
                      <w:divsChild>
                        <w:div w:id="811993293">
                          <w:marLeft w:val="0"/>
                          <w:marRight w:val="0"/>
                          <w:marTop w:val="0"/>
                          <w:marBottom w:val="0"/>
                          <w:divBdr>
                            <w:top w:val="none" w:sz="0" w:space="0" w:color="auto"/>
                            <w:left w:val="none" w:sz="0" w:space="0" w:color="auto"/>
                            <w:bottom w:val="none" w:sz="0" w:space="0" w:color="auto"/>
                            <w:right w:val="none" w:sz="0" w:space="0" w:color="auto"/>
                          </w:divBdr>
                          <w:divsChild>
                            <w:div w:id="354355652">
                              <w:marLeft w:val="0"/>
                              <w:marRight w:val="0"/>
                              <w:marTop w:val="0"/>
                              <w:marBottom w:val="0"/>
                              <w:divBdr>
                                <w:top w:val="none" w:sz="0" w:space="0" w:color="auto"/>
                                <w:left w:val="none" w:sz="0" w:space="0" w:color="auto"/>
                                <w:bottom w:val="none" w:sz="0" w:space="0" w:color="auto"/>
                                <w:right w:val="none" w:sz="0" w:space="0" w:color="auto"/>
                              </w:divBdr>
                              <w:divsChild>
                                <w:div w:id="1469014904">
                                  <w:marLeft w:val="0"/>
                                  <w:marRight w:val="0"/>
                                  <w:marTop w:val="0"/>
                                  <w:marBottom w:val="0"/>
                                  <w:divBdr>
                                    <w:top w:val="none" w:sz="0" w:space="0" w:color="auto"/>
                                    <w:left w:val="none" w:sz="0" w:space="0" w:color="auto"/>
                                    <w:bottom w:val="none" w:sz="0" w:space="0" w:color="auto"/>
                                    <w:right w:val="none" w:sz="0" w:space="0" w:color="auto"/>
                                  </w:divBdr>
                                  <w:divsChild>
                                    <w:div w:id="76944027">
                                      <w:marLeft w:val="0"/>
                                      <w:marRight w:val="0"/>
                                      <w:marTop w:val="0"/>
                                      <w:marBottom w:val="0"/>
                                      <w:divBdr>
                                        <w:top w:val="none" w:sz="0" w:space="0" w:color="auto"/>
                                        <w:left w:val="none" w:sz="0" w:space="0" w:color="auto"/>
                                        <w:bottom w:val="none" w:sz="0" w:space="0" w:color="auto"/>
                                        <w:right w:val="none" w:sz="0" w:space="0" w:color="auto"/>
                                      </w:divBdr>
                                      <w:divsChild>
                                        <w:div w:id="100956939">
                                          <w:marLeft w:val="0"/>
                                          <w:marRight w:val="0"/>
                                          <w:marTop w:val="0"/>
                                          <w:marBottom w:val="0"/>
                                          <w:divBdr>
                                            <w:top w:val="none" w:sz="0" w:space="0" w:color="auto"/>
                                            <w:left w:val="none" w:sz="0" w:space="0" w:color="auto"/>
                                            <w:bottom w:val="none" w:sz="0" w:space="0" w:color="auto"/>
                                            <w:right w:val="none" w:sz="0" w:space="0" w:color="auto"/>
                                          </w:divBdr>
                                          <w:divsChild>
                                            <w:div w:id="295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2325">
      <w:bodyDiv w:val="1"/>
      <w:marLeft w:val="0"/>
      <w:marRight w:val="0"/>
      <w:marTop w:val="0"/>
      <w:marBottom w:val="0"/>
      <w:divBdr>
        <w:top w:val="none" w:sz="0" w:space="0" w:color="auto"/>
        <w:left w:val="none" w:sz="0" w:space="0" w:color="auto"/>
        <w:bottom w:val="none" w:sz="0" w:space="0" w:color="auto"/>
        <w:right w:val="none" w:sz="0" w:space="0" w:color="auto"/>
      </w:divBdr>
      <w:divsChild>
        <w:div w:id="1368070339">
          <w:marLeft w:val="0"/>
          <w:marRight w:val="0"/>
          <w:marTop w:val="0"/>
          <w:marBottom w:val="0"/>
          <w:divBdr>
            <w:top w:val="none" w:sz="0" w:space="0" w:color="auto"/>
            <w:left w:val="none" w:sz="0" w:space="0" w:color="auto"/>
            <w:bottom w:val="none" w:sz="0" w:space="0" w:color="auto"/>
            <w:right w:val="none" w:sz="0" w:space="0" w:color="auto"/>
          </w:divBdr>
          <w:divsChild>
            <w:div w:id="1153790622">
              <w:marLeft w:val="0"/>
              <w:marRight w:val="0"/>
              <w:marTop w:val="0"/>
              <w:marBottom w:val="0"/>
              <w:divBdr>
                <w:top w:val="none" w:sz="0" w:space="0" w:color="auto"/>
                <w:left w:val="none" w:sz="0" w:space="0" w:color="auto"/>
                <w:bottom w:val="none" w:sz="0" w:space="0" w:color="auto"/>
                <w:right w:val="none" w:sz="0" w:space="0" w:color="auto"/>
              </w:divBdr>
              <w:divsChild>
                <w:div w:id="1317495159">
                  <w:marLeft w:val="0"/>
                  <w:marRight w:val="0"/>
                  <w:marTop w:val="0"/>
                  <w:marBottom w:val="0"/>
                  <w:divBdr>
                    <w:top w:val="none" w:sz="0" w:space="0" w:color="auto"/>
                    <w:left w:val="none" w:sz="0" w:space="0" w:color="auto"/>
                    <w:bottom w:val="none" w:sz="0" w:space="0" w:color="auto"/>
                    <w:right w:val="none" w:sz="0" w:space="0" w:color="auto"/>
                  </w:divBdr>
                </w:div>
              </w:divsChild>
            </w:div>
            <w:div w:id="470250356">
              <w:marLeft w:val="0"/>
              <w:marRight w:val="0"/>
              <w:marTop w:val="0"/>
              <w:marBottom w:val="0"/>
              <w:divBdr>
                <w:top w:val="none" w:sz="0" w:space="0" w:color="auto"/>
                <w:left w:val="none" w:sz="0" w:space="0" w:color="auto"/>
                <w:bottom w:val="none" w:sz="0" w:space="0" w:color="auto"/>
                <w:right w:val="none" w:sz="0" w:space="0" w:color="auto"/>
              </w:divBdr>
              <w:divsChild>
                <w:div w:id="832380744">
                  <w:marLeft w:val="0"/>
                  <w:marRight w:val="0"/>
                  <w:marTop w:val="0"/>
                  <w:marBottom w:val="0"/>
                  <w:divBdr>
                    <w:top w:val="none" w:sz="0" w:space="0" w:color="auto"/>
                    <w:left w:val="none" w:sz="0" w:space="0" w:color="auto"/>
                    <w:bottom w:val="none" w:sz="0" w:space="0" w:color="auto"/>
                    <w:right w:val="none" w:sz="0" w:space="0" w:color="auto"/>
                  </w:divBdr>
                </w:div>
              </w:divsChild>
            </w:div>
            <w:div w:id="2044553192">
              <w:marLeft w:val="0"/>
              <w:marRight w:val="0"/>
              <w:marTop w:val="0"/>
              <w:marBottom w:val="0"/>
              <w:divBdr>
                <w:top w:val="none" w:sz="0" w:space="0" w:color="auto"/>
                <w:left w:val="none" w:sz="0" w:space="0" w:color="auto"/>
                <w:bottom w:val="none" w:sz="0" w:space="0" w:color="auto"/>
                <w:right w:val="none" w:sz="0" w:space="0" w:color="auto"/>
              </w:divBdr>
              <w:divsChild>
                <w:div w:id="143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7728">
      <w:bodyDiv w:val="1"/>
      <w:marLeft w:val="0"/>
      <w:marRight w:val="0"/>
      <w:marTop w:val="0"/>
      <w:marBottom w:val="0"/>
      <w:divBdr>
        <w:top w:val="none" w:sz="0" w:space="0" w:color="auto"/>
        <w:left w:val="none" w:sz="0" w:space="0" w:color="auto"/>
        <w:bottom w:val="none" w:sz="0" w:space="0" w:color="auto"/>
        <w:right w:val="none" w:sz="0" w:space="0" w:color="auto"/>
      </w:divBdr>
      <w:divsChild>
        <w:div w:id="1210995701">
          <w:marLeft w:val="0"/>
          <w:marRight w:val="0"/>
          <w:marTop w:val="0"/>
          <w:marBottom w:val="0"/>
          <w:divBdr>
            <w:top w:val="none" w:sz="0" w:space="0" w:color="auto"/>
            <w:left w:val="none" w:sz="0" w:space="0" w:color="auto"/>
            <w:bottom w:val="none" w:sz="0" w:space="0" w:color="auto"/>
            <w:right w:val="none" w:sz="0" w:space="0" w:color="auto"/>
          </w:divBdr>
          <w:divsChild>
            <w:div w:id="1955626151">
              <w:marLeft w:val="0"/>
              <w:marRight w:val="0"/>
              <w:marTop w:val="0"/>
              <w:marBottom w:val="0"/>
              <w:divBdr>
                <w:top w:val="none" w:sz="0" w:space="0" w:color="auto"/>
                <w:left w:val="none" w:sz="0" w:space="0" w:color="auto"/>
                <w:bottom w:val="none" w:sz="0" w:space="0" w:color="auto"/>
                <w:right w:val="none" w:sz="0" w:space="0" w:color="auto"/>
              </w:divBdr>
              <w:divsChild>
                <w:div w:id="1601330446">
                  <w:marLeft w:val="0"/>
                  <w:marRight w:val="0"/>
                  <w:marTop w:val="0"/>
                  <w:marBottom w:val="0"/>
                  <w:divBdr>
                    <w:top w:val="none" w:sz="0" w:space="0" w:color="auto"/>
                    <w:left w:val="none" w:sz="0" w:space="0" w:color="auto"/>
                    <w:bottom w:val="none" w:sz="0" w:space="0" w:color="auto"/>
                    <w:right w:val="none" w:sz="0" w:space="0" w:color="auto"/>
                  </w:divBdr>
                  <w:divsChild>
                    <w:div w:id="89104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77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05781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hasici.cz/stesti-preje-pripraveny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zslk.cz/247-dvd-stesti-preje-pripraveny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brno.cz/vase-cesty-k-bezpeci" TargetMode="External"/><Relationship Id="rId11" Type="http://schemas.openxmlformats.org/officeDocument/2006/relationships/image" Target="media/image1.jpeg"/><Relationship Id="rId5" Type="http://schemas.openxmlformats.org/officeDocument/2006/relationships/hyperlink" Target="http://www.hzslk.cz/321-vase-cesty-k-bezpeci.html" TargetMode="External"/><Relationship Id="rId10" Type="http://schemas.openxmlformats.org/officeDocument/2006/relationships/hyperlink" Target="http://www.hzslk.cz/293-video-spoty-hasici-varuji.html" TargetMode="External"/><Relationship Id="rId4" Type="http://schemas.openxmlformats.org/officeDocument/2006/relationships/webSettings" Target="webSettings.xml"/><Relationship Id="rId9" Type="http://schemas.openxmlformats.org/officeDocument/2006/relationships/hyperlink" Target="http://www.hzslk.cz/293-video-spoty-hasici-varuji.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3568</Words>
  <Characters>21053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zurekjir</dc:creator>
  <cp:lastModifiedBy>zurekjir</cp:lastModifiedBy>
  <cp:revision>6</cp:revision>
  <dcterms:created xsi:type="dcterms:W3CDTF">2015-09-01T11:01:00Z</dcterms:created>
  <dcterms:modified xsi:type="dcterms:W3CDTF">2015-09-14T13:49:00Z</dcterms:modified>
</cp:coreProperties>
</file>